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E2" w:rsidRPr="00FD322B" w:rsidRDefault="00870C82" w:rsidP="00F170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Российская Федерация</w:t>
      </w:r>
    </w:p>
    <w:p w:rsidR="001F1BE2" w:rsidRPr="00FD322B" w:rsidRDefault="00870C82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Республика Хакасия</w:t>
      </w:r>
    </w:p>
    <w:p w:rsidR="001F1BE2" w:rsidRPr="00FD322B" w:rsidRDefault="00870C82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Алтайский район</w:t>
      </w:r>
    </w:p>
    <w:p w:rsidR="001F1BE2" w:rsidRPr="00FD322B" w:rsidRDefault="00870C82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Администрация 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</w:p>
    <w:p w:rsidR="004A0E81" w:rsidRPr="00FD322B" w:rsidRDefault="004A0E81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044767" w:rsidRPr="00FD322B" w:rsidRDefault="00E60443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ПОСТАНОВЛЕНИЕ</w:t>
      </w:r>
    </w:p>
    <w:p w:rsidR="004A0E81" w:rsidRPr="00FD322B" w:rsidRDefault="004A0E81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Default="00F170C0" w:rsidP="00FD32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« 24» октября 2023 год                                                                                                № 78</w:t>
      </w:r>
    </w:p>
    <w:p w:rsidR="00F170C0" w:rsidRPr="00FD322B" w:rsidRDefault="00F170C0" w:rsidP="00FD32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044767" w:rsidRPr="00FD322B" w:rsidRDefault="00E60443" w:rsidP="00F170C0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Об</w:t>
      </w:r>
      <w:r w:rsidR="001F1BE2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утверждении Порядка осуществления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бюджетных полномочий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главными</w:t>
      </w:r>
      <w:r w:rsidR="00D4099E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а</w:t>
      </w:r>
      <w:r w:rsidR="00D4099E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д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министраторами доходов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бюджета 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являющимися органами местного самоуправления и (или)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находящимися</w:t>
      </w:r>
      <w:r w:rsidR="00F170C0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04476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 их ведении казенными учреждениями</w:t>
      </w:r>
    </w:p>
    <w:p w:rsidR="00044767" w:rsidRPr="00FD322B" w:rsidRDefault="00044767" w:rsidP="00FD322B">
      <w:pPr>
        <w:shd w:val="clear" w:color="auto" w:fill="FFFFFF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Default="00D4099E" w:rsidP="00FD32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       </w:t>
      </w:r>
      <w:r w:rsidR="00E60443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В соответствии с пунктом 4 статьи 160.1 Бюджетного кодекса Российской Федерации, руководствуясь Устав</w:t>
      </w:r>
      <w:r w:rsidR="00132A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ом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муниципального образования</w:t>
      </w:r>
      <w:r w:rsidR="00E60443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="00132A75" w:rsidRPr="00132A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Новомихайловский</w:t>
      </w:r>
      <w:r w:rsidRPr="00132A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, администрация </w:t>
      </w:r>
      <w:r w:rsidR="00132A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</w:p>
    <w:p w:rsidR="00132A75" w:rsidRPr="00FD322B" w:rsidRDefault="00132A75" w:rsidP="00FD32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D4099E" w:rsidRDefault="00D4099E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ПОСТАНОВЛЯЕТ:</w:t>
      </w:r>
    </w:p>
    <w:p w:rsidR="00132A75" w:rsidRPr="00FD322B" w:rsidRDefault="00132A75" w:rsidP="00FD322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Pr="00FD322B" w:rsidRDefault="00E60443" w:rsidP="00132A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1. Утвердить Порядок осуществления бюджетных полномочий главными администраторами доходов бюджета </w:t>
      </w:r>
      <w:r w:rsidR="00132A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D4099E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</w:t>
      </w:r>
      <w:r w:rsidR="00965433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льсовета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, являющимися органами местного самоуправления и (или) находящимися в их ведении казёнными учреждениями (Приложение).</w:t>
      </w:r>
    </w:p>
    <w:p w:rsidR="00E60443" w:rsidRPr="00FD322B" w:rsidRDefault="00E60443" w:rsidP="00132A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2. Контроль </w:t>
      </w:r>
      <w:r w:rsidR="00132A75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исполнения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E60443" w:rsidRPr="00FD322B" w:rsidRDefault="00E60443" w:rsidP="00132A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3. Настоящее постановление вступает в силу со дня его подписания и распространяет свое действие на правоотношения, возникшие с 01.01.2023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года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</w:p>
    <w:p w:rsidR="001F1BE2" w:rsidRDefault="001F1BE2" w:rsidP="00FD32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BF07E7" w:rsidRPr="00FD322B" w:rsidRDefault="00BF07E7" w:rsidP="00FD32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Pr="00FD322B" w:rsidRDefault="00132A75" w:rsidP="00FD322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Глава Новомихайловского сельсовета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П. А.</w:t>
      </w:r>
      <w:proofErr w:type="gramEnd"/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Лавринов</w:t>
      </w:r>
    </w:p>
    <w:p w:rsidR="00E60443" w:rsidRPr="00FD322B" w:rsidRDefault="00E60443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Pr="00FD322B" w:rsidRDefault="00E60443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870C82" w:rsidRPr="00FD322B" w:rsidRDefault="00870C82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870C82" w:rsidRPr="00FD322B" w:rsidRDefault="00870C82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Default="00E60443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132A75" w:rsidRDefault="00132A75" w:rsidP="00FD322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930B37" w:rsidRDefault="00E60443" w:rsidP="00132A75">
      <w:pPr>
        <w:shd w:val="clear" w:color="auto" w:fill="FFFFFF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>Приложение</w:t>
      </w:r>
    </w:p>
    <w:p w:rsidR="00132A75" w:rsidRDefault="00132A75" w:rsidP="003C637F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 постановлению администрации Новомихайловского сельсовета от 24.10.2023 года № 78</w:t>
      </w:r>
    </w:p>
    <w:p w:rsidR="00132A75" w:rsidRPr="00FD322B" w:rsidRDefault="00132A75" w:rsidP="00132A75">
      <w:pPr>
        <w:shd w:val="clear" w:color="auto" w:fill="FFFFFF"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1. </w:t>
      </w: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Порядок осуществления бюджетных полномочий главными администраторами доходов бюджета </w:t>
      </w:r>
      <w:r w:rsidR="003C637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930B3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 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(далее - бюджет поселения), являющимися органами местного самоуправления и (или) находящимися в их ведении казёнными учреждениями (далее - главный администратор доходов бюджета поселения), разработан в соответствии со статьей 160.1 Бюджетного кодекса Российской Федерации.</w:t>
      </w:r>
      <w:proofErr w:type="gramEnd"/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2. Порядок применяется в отношении главных администраторов доходов бюджета поселения, закреплённых в перечне главных администраторов доходов бюджета </w:t>
      </w:r>
      <w:r w:rsidR="003C637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930B3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.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3. Главны</w:t>
      </w:r>
      <w:r w:rsidR="00847968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е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администратор</w:t>
      </w:r>
      <w:r w:rsidR="00847968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ы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доходов бюджета </w:t>
      </w:r>
      <w:r w:rsidR="00847968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поселения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обеспечива</w:t>
      </w:r>
      <w:r w:rsidR="00847968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е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т исполнение доходной части бюджета </w:t>
      </w:r>
      <w:r w:rsidR="003C637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930B3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 объёмам администрируемых доходов, утверждённых решением Совета депутатов </w:t>
      </w:r>
      <w:r w:rsidR="003C637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930B37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о бюджете </w:t>
      </w:r>
      <w:r w:rsidR="003C637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662E1A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на очередной финансовый год и на плановый период.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4. Главные администраторы доходов бюджета </w:t>
      </w:r>
      <w:r w:rsidR="003C637F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Новомихайловского</w:t>
      </w:r>
      <w:r w:rsidR="00662E1A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сельсовета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исполняют функции администраторов доходов бюджета и обладают следующими полномочиями: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при необходимости формируют и утверждают перечень администраторов доходов бюджетов, подведомственных главному администратору доходов бюджета;</w:t>
      </w:r>
      <w:proofErr w:type="gramEnd"/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- осуществляют начисление, учёт и </w:t>
      </w: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контроль за</w:t>
      </w:r>
      <w:proofErr w:type="gramEnd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пеней и штрафов по ним, а также взыскивает задолженность по платежам в бюджет поселения, пеням и штрафам по ним в соответствии с действующим законодательством;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принимают решение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соответствии с порядком, установленным Министерством финансов Российской Федерации;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принимают решение о зачёте (уточнении) платежей в бюджеты бюджетной системы Российской Федерации и предоставляют уведомление в орган Федерального казначейства;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- предоставляют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поселения,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27.07.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2010 года 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№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210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– 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ФЗ 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«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»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;</w:t>
      </w:r>
      <w:proofErr w:type="gramEnd"/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принимают в течение финансового года меры по обеспечению поступления доходов в бюджет поселения, а также по сокращению задолженности по их уплате;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>- определяют порядок принятия решений о признании безнадёжной к взысканию задолженности по платежам в бюджет по администрируемым доходам бюджета поселения в соответствии с общими требованиями, установленными Правительством Российской Федерации;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принимают решение о признании безнадёжной к взысканию задолженности по платежам в бюджет;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- осуществляют начисление, учёт и </w:t>
      </w: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контроль за</w:t>
      </w:r>
      <w:proofErr w:type="gramEnd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пеней и штрафов по ним;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осуществляют взыскание задолженности по платежам в бюджет поселения, пеней и штрафов;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- принимают решение о зачёте (уточнении) платежей в бюджет поселения и представляет уведомления в </w:t>
      </w:r>
      <w:r w:rsidR="00847968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Управление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Федерального казначейства</w:t>
      </w:r>
      <w:r w:rsidR="00847968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по Республике Хакасия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- принимают Регламенты реализации полномочий администратора доходов бюджета по взысканию дебиторской задолженности по платежам в бюджет, пеням и штрафам по ним в соответствии с Приказом Министерства Финансов Российской Федерации от </w:t>
      </w:r>
      <w:r w:rsidR="00013968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18.11.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proofErr w:type="gramEnd"/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исполняют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5.</w:t>
      </w:r>
      <w:r w:rsidR="0004792E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Главные администраторы доходов представляют в </w:t>
      </w:r>
      <w:r w:rsidR="00662E1A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Управление финансов администрации Алтайского района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(далее – </w:t>
      </w:r>
      <w:r w:rsidR="00662E1A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Управление финансов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) следующие документы: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прогноз поступления доходов на очередной финансовый год и плановый период в сроки, установленные нормативными правовыми актами;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аналитические материалы по исполнению доходной части бюджета ежеквартально в срок, устанавливаемый для предоставления бюджетной отчётности;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proofErr w:type="gramStart"/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сведения, необходимые для составления среднесрочного финансового плана (при его наличии) и (или) проекта бюджета (проекта внесения изменений в бюджет) района на очередной финансовый год и плановый период, в том числе пояснительную записку к прогнозу поступления администрируемых доходов, информацию о показателях, влияющих на прогнозируемые доходы, включая статистические показатели, информацию о льготах, суммы прогнозируемых единовременных поступлений;</w:t>
      </w:r>
      <w:proofErr w:type="gramEnd"/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сведения о просроченной дебиторской задолженности ежемесячно, в срок, устанавливаемый для предоставления бюджетной отчётности;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- сведения, необходимые для составления и ведения кассового плана, в соответствии с действующим порядком составления и ведения кассового плана, установленным </w:t>
      </w:r>
      <w:r w:rsidR="00B34FBA"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Управлением финансов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</w:t>
      </w:r>
      <w:r w:rsidR="00013968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 xml:space="preserve"> </w:t>
      </w: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уведомление по расчётам между бюджетами (далее-уведомление) или платёжное поручение в течение одного рабочего дня с момента получения уведомления и (или) поступления межбюджетного трансферта в бюджет;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lastRenderedPageBreak/>
        <w:t>- бюджетную отчётность главного администратора доходов бюджета по формам и в сроки, установленные в соответствии с законодательством Российской Федерации;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сведения о закреплённых за ними источниках доходов для включения в перечень источников доходов и реестр источников доходов бюджета;</w:t>
      </w:r>
    </w:p>
    <w:p w:rsidR="00E60443" w:rsidRPr="00FD322B" w:rsidRDefault="00E60443" w:rsidP="003C637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</w:pPr>
      <w:r w:rsidRPr="00FD322B">
        <w:rPr>
          <w:rFonts w:ascii="Times New Roman" w:eastAsia="Times New Roman" w:hAnsi="Times New Roman" w:cs="Times New Roman"/>
          <w:color w:val="1E1D1E"/>
          <w:sz w:val="26"/>
          <w:szCs w:val="26"/>
          <w:lang w:eastAsia="ru-RU"/>
        </w:rPr>
        <w:t>- иную необходимую информацию по администрированию доходов в процессе подготовки, составления и исполнения бюджета.</w:t>
      </w:r>
    </w:p>
    <w:p w:rsidR="005C7C00" w:rsidRPr="00FD322B" w:rsidRDefault="005C7C00" w:rsidP="00FD322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C7C00" w:rsidRPr="00FD322B" w:rsidSect="0071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3A"/>
    <w:rsid w:val="00013968"/>
    <w:rsid w:val="00044767"/>
    <w:rsid w:val="0004792E"/>
    <w:rsid w:val="000A0D5B"/>
    <w:rsid w:val="00132A75"/>
    <w:rsid w:val="001F1BE2"/>
    <w:rsid w:val="003C637F"/>
    <w:rsid w:val="004A0E81"/>
    <w:rsid w:val="005C7C00"/>
    <w:rsid w:val="00662E1A"/>
    <w:rsid w:val="00715EA3"/>
    <w:rsid w:val="00847968"/>
    <w:rsid w:val="00870C82"/>
    <w:rsid w:val="00930B37"/>
    <w:rsid w:val="00965433"/>
    <w:rsid w:val="00B314B3"/>
    <w:rsid w:val="00B34FBA"/>
    <w:rsid w:val="00BF07E7"/>
    <w:rsid w:val="00D4099E"/>
    <w:rsid w:val="00DE541A"/>
    <w:rsid w:val="00E60443"/>
    <w:rsid w:val="00F170C0"/>
    <w:rsid w:val="00FD322B"/>
    <w:rsid w:val="00FF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4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L4nMSkGu0Cd+abhFtkod/DggEqNkLJnLsmExLSlS5Jk=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ugdIvUys8/px41Dx375A3cnDga+u9LH68aYQZ7xcSoxPx5LwkQavZJZrTn0VV7nC
TGjQLQ0r7F8JAGTaQ2w3SQ==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FdICL1v+iRfiWsJ061dtEgecRHs=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srpqumkNPqvSqlGkD3tf/I5U7l4=</DigestValue>
      </Reference>
      <Reference URI="/word/styles.xml?ContentType=application/vnd.openxmlformats-officedocument.wordprocessingml.styles+xml">
        <DigestMethod Algorithm="http://www.w3.org/2000/09/xmldsig#sha1"/>
        <DigestValue>4ih9/F0eC3qOoSRpEiK0fWkpOUY=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agx8sUx3gLUIJ15hrf2XpZji4r0=</DigestValue>
      </Reference>
    </Manifest>
    <SignatureProperties>
      <SignatureProperty Id="idSignatureTime" Target="#idPackageSignature">
        <mdssi:SignatureTime>
          <mdssi:Format>YYYY-MM-DDThh:mm:ssTZD</mdssi:Format>
          <mdssi:Value>2023-11-01T01:38:25Z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FFC4-E632-47F4-B00A-21D58ACE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fin8</dc:creator>
  <cp:keywords/>
  <dc:description/>
  <cp:lastModifiedBy>пользователь</cp:lastModifiedBy>
  <cp:revision>6</cp:revision>
  <cp:lastPrinted>2023-10-26T07:48:00Z</cp:lastPrinted>
  <dcterms:created xsi:type="dcterms:W3CDTF">2023-10-25T04:12:00Z</dcterms:created>
  <dcterms:modified xsi:type="dcterms:W3CDTF">2023-10-26T07:52:00Z</dcterms:modified>
</cp:coreProperties>
</file>