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E32" w:rsidRPr="00056E32" w:rsidRDefault="00056E32" w:rsidP="00330E50">
      <w:pPr>
        <w:jc w:val="center"/>
        <w:rPr>
          <w:sz w:val="26"/>
          <w:szCs w:val="26"/>
        </w:rPr>
      </w:pPr>
      <w:r w:rsidRPr="00056E32">
        <w:rPr>
          <w:noProof/>
          <w:sz w:val="26"/>
          <w:szCs w:val="26"/>
        </w:rPr>
        <w:drawing>
          <wp:inline distT="0" distB="0" distL="0" distR="0">
            <wp:extent cx="563880" cy="723900"/>
            <wp:effectExtent l="19050" t="0" r="7620" b="0"/>
            <wp:docPr id="1" name="Рисунок 2" descr="C:\Users\Ольга Геннадьевна\Desktop\altai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Ольга Геннадьевна\Desktop\altai5.gif"/>
                    <pic:cNvPicPr>
                      <a:picLocks noChangeAspect="1" noChangeArrowheads="1"/>
                    </pic:cNvPicPr>
                  </pic:nvPicPr>
                  <pic:blipFill>
                    <a:blip r:embed="rId5"/>
                    <a:srcRect/>
                    <a:stretch>
                      <a:fillRect/>
                    </a:stretch>
                  </pic:blipFill>
                  <pic:spPr bwMode="auto">
                    <a:xfrm flipH="1">
                      <a:off x="0" y="0"/>
                      <a:ext cx="563880" cy="723900"/>
                    </a:xfrm>
                    <a:prstGeom prst="rect">
                      <a:avLst/>
                    </a:prstGeom>
                    <a:noFill/>
                    <a:ln w="9525">
                      <a:noFill/>
                      <a:miter lim="800000"/>
                      <a:headEnd/>
                      <a:tailEnd/>
                    </a:ln>
                  </pic:spPr>
                </pic:pic>
              </a:graphicData>
            </a:graphic>
          </wp:inline>
        </w:drawing>
      </w:r>
    </w:p>
    <w:p w:rsidR="00056E32" w:rsidRPr="00056E32" w:rsidRDefault="00056E32" w:rsidP="00056E32">
      <w:pPr>
        <w:pStyle w:val="20"/>
        <w:shd w:val="clear" w:color="auto" w:fill="auto"/>
        <w:spacing w:after="0" w:line="240" w:lineRule="auto"/>
        <w:ind w:left="20"/>
        <w:rPr>
          <w:rFonts w:cs="Times New Roman"/>
          <w:sz w:val="26"/>
          <w:szCs w:val="26"/>
        </w:rPr>
      </w:pPr>
      <w:r w:rsidRPr="00056E32">
        <w:rPr>
          <w:rFonts w:cs="Times New Roman"/>
          <w:sz w:val="26"/>
          <w:szCs w:val="26"/>
        </w:rPr>
        <w:t xml:space="preserve">Российская Федерация </w:t>
      </w:r>
    </w:p>
    <w:p w:rsidR="00056E32" w:rsidRPr="00056E32" w:rsidRDefault="00056E32" w:rsidP="00056E32">
      <w:pPr>
        <w:pStyle w:val="20"/>
        <w:shd w:val="clear" w:color="auto" w:fill="auto"/>
        <w:spacing w:after="0" w:line="240" w:lineRule="auto"/>
        <w:ind w:left="20"/>
        <w:rPr>
          <w:rFonts w:cs="Times New Roman"/>
          <w:sz w:val="26"/>
          <w:szCs w:val="26"/>
        </w:rPr>
      </w:pPr>
      <w:r w:rsidRPr="00056E32">
        <w:rPr>
          <w:rFonts w:cs="Times New Roman"/>
          <w:sz w:val="26"/>
          <w:szCs w:val="26"/>
        </w:rPr>
        <w:t>Республика Хакасия</w:t>
      </w:r>
    </w:p>
    <w:p w:rsidR="00056E32" w:rsidRPr="00056E32" w:rsidRDefault="00056E32" w:rsidP="00056E32">
      <w:pPr>
        <w:pStyle w:val="20"/>
        <w:shd w:val="clear" w:color="auto" w:fill="auto"/>
        <w:spacing w:after="0" w:line="240" w:lineRule="auto"/>
        <w:ind w:left="20"/>
        <w:rPr>
          <w:rFonts w:cs="Times New Roman"/>
          <w:sz w:val="26"/>
          <w:szCs w:val="26"/>
        </w:rPr>
      </w:pPr>
      <w:r w:rsidRPr="00056E32">
        <w:rPr>
          <w:rFonts w:cs="Times New Roman"/>
          <w:sz w:val="26"/>
          <w:szCs w:val="26"/>
        </w:rPr>
        <w:t xml:space="preserve">Алтайский район </w:t>
      </w:r>
    </w:p>
    <w:p w:rsidR="00056E32" w:rsidRPr="00056E32" w:rsidRDefault="00056E32" w:rsidP="00056E32">
      <w:pPr>
        <w:pStyle w:val="20"/>
        <w:shd w:val="clear" w:color="auto" w:fill="auto"/>
        <w:spacing w:after="0" w:line="240" w:lineRule="auto"/>
        <w:ind w:left="20"/>
        <w:rPr>
          <w:rFonts w:cs="Times New Roman"/>
          <w:sz w:val="26"/>
          <w:szCs w:val="26"/>
        </w:rPr>
      </w:pPr>
      <w:r w:rsidRPr="00056E32">
        <w:rPr>
          <w:rFonts w:cs="Times New Roman"/>
          <w:sz w:val="26"/>
          <w:szCs w:val="26"/>
        </w:rPr>
        <w:t>Администрация Новомихайловского сельсовета</w:t>
      </w:r>
    </w:p>
    <w:p w:rsidR="00056E32" w:rsidRPr="00056E32" w:rsidRDefault="00056E32" w:rsidP="00056E32">
      <w:pPr>
        <w:jc w:val="center"/>
        <w:rPr>
          <w:sz w:val="26"/>
          <w:szCs w:val="26"/>
        </w:rPr>
      </w:pPr>
    </w:p>
    <w:p w:rsidR="00056E32" w:rsidRPr="00056E32" w:rsidRDefault="00056E32" w:rsidP="00056E32">
      <w:pPr>
        <w:rPr>
          <w:sz w:val="26"/>
          <w:szCs w:val="26"/>
        </w:rPr>
      </w:pPr>
    </w:p>
    <w:p w:rsidR="00056E32" w:rsidRPr="00056E32" w:rsidRDefault="00056E32" w:rsidP="00056E32">
      <w:pPr>
        <w:pStyle w:val="ConsPlusTitle"/>
        <w:widowControl/>
        <w:jc w:val="center"/>
        <w:rPr>
          <w:rFonts w:ascii="Times New Roman" w:hAnsi="Times New Roman" w:cs="Times New Roman"/>
          <w:b w:val="0"/>
          <w:bCs w:val="0"/>
          <w:sz w:val="26"/>
          <w:szCs w:val="26"/>
        </w:rPr>
      </w:pPr>
      <w:r w:rsidRPr="00056E32">
        <w:rPr>
          <w:rFonts w:ascii="Times New Roman" w:hAnsi="Times New Roman" w:cs="Times New Roman"/>
          <w:b w:val="0"/>
          <w:bCs w:val="0"/>
          <w:sz w:val="26"/>
          <w:szCs w:val="26"/>
        </w:rPr>
        <w:t>ПОСТАНОВЛЕНИЕ</w:t>
      </w:r>
    </w:p>
    <w:p w:rsidR="00056E32" w:rsidRPr="00056E32" w:rsidRDefault="00056E32" w:rsidP="00056E32">
      <w:pPr>
        <w:pStyle w:val="ConsPlusTitle"/>
        <w:widowControl/>
        <w:rPr>
          <w:rFonts w:ascii="Times New Roman" w:hAnsi="Times New Roman" w:cs="Times New Roman"/>
          <w:b w:val="0"/>
          <w:bCs w:val="0"/>
          <w:sz w:val="26"/>
          <w:szCs w:val="26"/>
        </w:rPr>
      </w:pPr>
    </w:p>
    <w:p w:rsidR="00056E32" w:rsidRPr="00056E32" w:rsidRDefault="00056E32" w:rsidP="00056E32">
      <w:pPr>
        <w:pStyle w:val="ConsPlusTitle"/>
        <w:widowControl/>
        <w:rPr>
          <w:rFonts w:ascii="Times New Roman" w:hAnsi="Times New Roman" w:cs="Times New Roman"/>
          <w:b w:val="0"/>
          <w:bCs w:val="0"/>
          <w:sz w:val="26"/>
          <w:szCs w:val="26"/>
        </w:rPr>
      </w:pPr>
      <w:r w:rsidRPr="00056E32">
        <w:rPr>
          <w:rFonts w:ascii="Times New Roman" w:hAnsi="Times New Roman" w:cs="Times New Roman"/>
          <w:b w:val="0"/>
          <w:sz w:val="26"/>
          <w:szCs w:val="26"/>
        </w:rPr>
        <w:t>«</w:t>
      </w:r>
      <w:r w:rsidR="004F5A37">
        <w:rPr>
          <w:rFonts w:ascii="Times New Roman" w:hAnsi="Times New Roman" w:cs="Times New Roman"/>
          <w:b w:val="0"/>
          <w:sz w:val="26"/>
          <w:szCs w:val="26"/>
        </w:rPr>
        <w:t>23</w:t>
      </w:r>
      <w:r>
        <w:rPr>
          <w:rFonts w:ascii="Times New Roman" w:hAnsi="Times New Roman" w:cs="Times New Roman"/>
          <w:b w:val="0"/>
          <w:sz w:val="26"/>
          <w:szCs w:val="26"/>
        </w:rPr>
        <w:t xml:space="preserve">» </w:t>
      </w:r>
      <w:r w:rsidR="004F5A37">
        <w:rPr>
          <w:rFonts w:ascii="Times New Roman" w:hAnsi="Times New Roman" w:cs="Times New Roman"/>
          <w:b w:val="0"/>
          <w:sz w:val="26"/>
          <w:szCs w:val="26"/>
        </w:rPr>
        <w:t>марта</w:t>
      </w:r>
      <w:r w:rsidRPr="00056E32">
        <w:rPr>
          <w:rFonts w:ascii="Times New Roman" w:hAnsi="Times New Roman" w:cs="Times New Roman"/>
          <w:b w:val="0"/>
          <w:sz w:val="26"/>
          <w:szCs w:val="26"/>
        </w:rPr>
        <w:t xml:space="preserve"> 20</w:t>
      </w:r>
      <w:r w:rsidR="00330E50">
        <w:rPr>
          <w:rFonts w:ascii="Times New Roman" w:hAnsi="Times New Roman" w:cs="Times New Roman"/>
          <w:b w:val="0"/>
          <w:sz w:val="26"/>
          <w:szCs w:val="26"/>
        </w:rPr>
        <w:t>1</w:t>
      </w:r>
      <w:r w:rsidR="004F5A37">
        <w:rPr>
          <w:rFonts w:ascii="Times New Roman" w:hAnsi="Times New Roman" w:cs="Times New Roman"/>
          <w:b w:val="0"/>
          <w:sz w:val="26"/>
          <w:szCs w:val="26"/>
        </w:rPr>
        <w:t xml:space="preserve">8 </w:t>
      </w:r>
      <w:r w:rsidRPr="00056E32">
        <w:rPr>
          <w:rFonts w:ascii="Times New Roman" w:hAnsi="Times New Roman" w:cs="Times New Roman"/>
          <w:b w:val="0"/>
          <w:sz w:val="26"/>
          <w:szCs w:val="26"/>
        </w:rPr>
        <w:t>г.</w:t>
      </w:r>
      <w:r w:rsidRPr="00056E32">
        <w:rPr>
          <w:rFonts w:ascii="Times New Roman" w:hAnsi="Times New Roman" w:cs="Times New Roman"/>
          <w:b w:val="0"/>
          <w:bCs w:val="0"/>
          <w:sz w:val="26"/>
          <w:szCs w:val="26"/>
        </w:rPr>
        <w:t xml:space="preserve">                                </w:t>
      </w:r>
      <w:proofErr w:type="gramStart"/>
      <w:r w:rsidRPr="00056E32">
        <w:rPr>
          <w:rFonts w:ascii="Times New Roman" w:hAnsi="Times New Roman" w:cs="Times New Roman"/>
          <w:b w:val="0"/>
          <w:bCs w:val="0"/>
          <w:sz w:val="26"/>
          <w:szCs w:val="26"/>
        </w:rPr>
        <w:t>с</w:t>
      </w:r>
      <w:proofErr w:type="gramEnd"/>
      <w:r w:rsidRPr="00056E32">
        <w:rPr>
          <w:rFonts w:ascii="Times New Roman" w:hAnsi="Times New Roman" w:cs="Times New Roman"/>
          <w:b w:val="0"/>
          <w:bCs w:val="0"/>
          <w:sz w:val="26"/>
          <w:szCs w:val="26"/>
        </w:rPr>
        <w:t>.</w:t>
      </w:r>
      <w:r>
        <w:rPr>
          <w:rFonts w:ascii="Times New Roman" w:hAnsi="Times New Roman" w:cs="Times New Roman"/>
          <w:b w:val="0"/>
          <w:bCs w:val="0"/>
          <w:sz w:val="26"/>
          <w:szCs w:val="26"/>
        </w:rPr>
        <w:t xml:space="preserve"> </w:t>
      </w:r>
      <w:r w:rsidRPr="00056E32">
        <w:rPr>
          <w:rFonts w:ascii="Times New Roman" w:hAnsi="Times New Roman" w:cs="Times New Roman"/>
          <w:b w:val="0"/>
          <w:bCs w:val="0"/>
          <w:sz w:val="26"/>
          <w:szCs w:val="26"/>
        </w:rPr>
        <w:t xml:space="preserve">Новомихайловка                             </w:t>
      </w:r>
      <w:r w:rsidR="004F5A37">
        <w:rPr>
          <w:rFonts w:ascii="Times New Roman" w:hAnsi="Times New Roman" w:cs="Times New Roman"/>
          <w:b w:val="0"/>
          <w:bCs w:val="0"/>
          <w:sz w:val="26"/>
          <w:szCs w:val="26"/>
        </w:rPr>
        <w:tab/>
      </w:r>
      <w:r w:rsidR="004F5A37">
        <w:rPr>
          <w:rFonts w:ascii="Times New Roman" w:hAnsi="Times New Roman" w:cs="Times New Roman"/>
          <w:b w:val="0"/>
          <w:bCs w:val="0"/>
          <w:sz w:val="26"/>
          <w:szCs w:val="26"/>
        </w:rPr>
        <w:tab/>
      </w:r>
      <w:r w:rsidRPr="00056E32">
        <w:rPr>
          <w:rFonts w:ascii="Times New Roman" w:hAnsi="Times New Roman" w:cs="Times New Roman"/>
          <w:b w:val="0"/>
          <w:bCs w:val="0"/>
          <w:sz w:val="26"/>
          <w:szCs w:val="26"/>
        </w:rPr>
        <w:t xml:space="preserve">      № </w:t>
      </w:r>
      <w:r w:rsidR="004F5A37">
        <w:rPr>
          <w:rFonts w:ascii="Times New Roman" w:hAnsi="Times New Roman" w:cs="Times New Roman"/>
          <w:b w:val="0"/>
          <w:bCs w:val="0"/>
          <w:sz w:val="26"/>
          <w:szCs w:val="26"/>
        </w:rPr>
        <w:t>20</w:t>
      </w:r>
    </w:p>
    <w:p w:rsidR="00056E32" w:rsidRPr="00056E32" w:rsidRDefault="00056E32" w:rsidP="00056E32">
      <w:pPr>
        <w:pStyle w:val="ConsPlusTitle"/>
        <w:widowControl/>
        <w:rPr>
          <w:rFonts w:ascii="Times New Roman" w:hAnsi="Times New Roman" w:cs="Times New Roman"/>
          <w:b w:val="0"/>
          <w:bCs w:val="0"/>
          <w:sz w:val="26"/>
          <w:szCs w:val="26"/>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4"/>
      </w:tblGrid>
      <w:tr w:rsidR="00056E32" w:rsidRPr="00056E32" w:rsidTr="0021176C">
        <w:trPr>
          <w:trHeight w:val="240"/>
        </w:trPr>
        <w:tc>
          <w:tcPr>
            <w:tcW w:w="4634" w:type="dxa"/>
            <w:tcBorders>
              <w:top w:val="nil"/>
              <w:left w:val="nil"/>
              <w:bottom w:val="nil"/>
              <w:right w:val="nil"/>
            </w:tcBorders>
          </w:tcPr>
          <w:p w:rsidR="00056E32" w:rsidRPr="00056E32" w:rsidRDefault="0021176C" w:rsidP="0021176C">
            <w:pPr>
              <w:pStyle w:val="ConsPlusNonformat"/>
              <w:widowControl/>
              <w:jc w:val="both"/>
              <w:rPr>
                <w:rFonts w:ascii="Times New Roman" w:hAnsi="Times New Roman" w:cs="Times New Roman"/>
                <w:sz w:val="26"/>
                <w:szCs w:val="26"/>
              </w:rPr>
            </w:pPr>
            <w:r>
              <w:rPr>
                <w:rFonts w:ascii="Times New Roman" w:hAnsi="Times New Roman" w:cs="Times New Roman"/>
                <w:bCs/>
                <w:sz w:val="26"/>
                <w:szCs w:val="26"/>
              </w:rPr>
              <w:t>О внесении изменений в муниципальную программу, утвержденную Постановлением Администрации Новомихайловского сельсовета от 26.12.2017 года № 82 «</w:t>
            </w:r>
            <w:r w:rsidR="00056E32">
              <w:rPr>
                <w:rFonts w:ascii="Times New Roman" w:hAnsi="Times New Roman" w:cs="Times New Roman"/>
                <w:bCs/>
                <w:sz w:val="26"/>
                <w:szCs w:val="26"/>
              </w:rPr>
              <w:t>Программ</w:t>
            </w:r>
            <w:r>
              <w:rPr>
                <w:rFonts w:ascii="Times New Roman" w:hAnsi="Times New Roman" w:cs="Times New Roman"/>
                <w:bCs/>
                <w:sz w:val="26"/>
                <w:szCs w:val="26"/>
              </w:rPr>
              <w:t>а</w:t>
            </w:r>
            <w:r w:rsidR="00056E32">
              <w:rPr>
                <w:rFonts w:ascii="Times New Roman" w:hAnsi="Times New Roman" w:cs="Times New Roman"/>
                <w:bCs/>
                <w:sz w:val="26"/>
                <w:szCs w:val="26"/>
              </w:rPr>
              <w:t xml:space="preserve"> комплексного развития транспортной инфраструктуры Новомихайловского сельсовета на 2018 – 2027 годы</w:t>
            </w:r>
            <w:r>
              <w:rPr>
                <w:rFonts w:ascii="Times New Roman" w:hAnsi="Times New Roman" w:cs="Times New Roman"/>
                <w:bCs/>
                <w:sz w:val="26"/>
                <w:szCs w:val="26"/>
              </w:rPr>
              <w:t>»</w:t>
            </w:r>
          </w:p>
          <w:p w:rsidR="00056E32" w:rsidRPr="00056E32" w:rsidRDefault="00056E32" w:rsidP="002E7046">
            <w:pPr>
              <w:pStyle w:val="ConsPlusTitle"/>
              <w:ind w:left="-44"/>
              <w:jc w:val="both"/>
              <w:rPr>
                <w:rFonts w:ascii="Times New Roman" w:hAnsi="Times New Roman" w:cs="Times New Roman"/>
                <w:b w:val="0"/>
                <w:bCs w:val="0"/>
                <w:sz w:val="26"/>
                <w:szCs w:val="26"/>
              </w:rPr>
            </w:pPr>
          </w:p>
        </w:tc>
      </w:tr>
    </w:tbl>
    <w:p w:rsidR="00056E32" w:rsidRPr="00056E32" w:rsidRDefault="00056E32" w:rsidP="00056E32">
      <w:pPr>
        <w:pStyle w:val="ConsPlusNormal"/>
        <w:widowControl/>
        <w:ind w:firstLine="0"/>
        <w:jc w:val="both"/>
        <w:rPr>
          <w:rFonts w:ascii="Times New Roman" w:hAnsi="Times New Roman" w:cs="Times New Roman"/>
          <w:sz w:val="26"/>
          <w:szCs w:val="26"/>
        </w:rPr>
      </w:pPr>
    </w:p>
    <w:p w:rsidR="00056E32" w:rsidRPr="00056E32" w:rsidRDefault="00056E32" w:rsidP="00056E32">
      <w:pPr>
        <w:pStyle w:val="ConsPlusNormal"/>
        <w:widowControl/>
        <w:ind w:firstLine="851"/>
        <w:jc w:val="both"/>
        <w:rPr>
          <w:rFonts w:ascii="Times New Roman" w:hAnsi="Times New Roman" w:cs="Times New Roman"/>
          <w:sz w:val="26"/>
          <w:szCs w:val="26"/>
        </w:rPr>
      </w:pPr>
      <w:proofErr w:type="gramStart"/>
      <w:r w:rsidRPr="00056E32">
        <w:rPr>
          <w:rFonts w:ascii="Times New Roman" w:hAnsi="Times New Roman" w:cs="Times New Roman"/>
          <w:sz w:val="26"/>
          <w:szCs w:val="26"/>
        </w:rPr>
        <w:t>В соответствии с Федеральным законом от 6 октября 2003 года № 131-ФЗ "Об общих принципах организации местного самоуправления в Российской Федерации и в целях обеспечения охраны жизни, здоровья граждан и их имущества, гарантий их законных прав на безопасные условия движения на дорогах, Постановления российской Федерации от 25.12.2015 № 1440 « Об утверждении требований к программам комплексного развития транспортной инфраструктуры поселений, городских округов»,  руководствуясь</w:t>
      </w:r>
      <w:proofErr w:type="gramEnd"/>
      <w:r w:rsidRPr="00056E32">
        <w:rPr>
          <w:rFonts w:ascii="Times New Roman" w:hAnsi="Times New Roman" w:cs="Times New Roman"/>
          <w:sz w:val="26"/>
          <w:szCs w:val="26"/>
        </w:rPr>
        <w:t xml:space="preserve"> статьями 41,47 Устава муниципального образования Новомихайловский сельсовет</w:t>
      </w:r>
    </w:p>
    <w:p w:rsidR="00056E32" w:rsidRPr="00056E32" w:rsidRDefault="00056E32" w:rsidP="00056E32">
      <w:pPr>
        <w:pStyle w:val="ConsPlusNormal"/>
        <w:widowControl/>
        <w:ind w:firstLine="851"/>
        <w:jc w:val="both"/>
        <w:rPr>
          <w:rFonts w:ascii="Times New Roman" w:hAnsi="Times New Roman" w:cs="Times New Roman"/>
          <w:sz w:val="26"/>
          <w:szCs w:val="26"/>
        </w:rPr>
      </w:pPr>
    </w:p>
    <w:p w:rsidR="0021176C" w:rsidRDefault="0021176C" w:rsidP="0021176C">
      <w:pPr>
        <w:ind w:firstLine="540"/>
        <w:contextualSpacing/>
        <w:jc w:val="center"/>
        <w:rPr>
          <w:sz w:val="26"/>
          <w:szCs w:val="26"/>
        </w:rPr>
      </w:pPr>
      <w:r w:rsidRPr="001D26C1">
        <w:rPr>
          <w:sz w:val="26"/>
          <w:szCs w:val="26"/>
        </w:rPr>
        <w:t>ПОСТАНОВЛЯЕТ:</w:t>
      </w:r>
    </w:p>
    <w:p w:rsidR="0021176C" w:rsidRPr="001D26C1" w:rsidRDefault="0021176C" w:rsidP="0021176C">
      <w:pPr>
        <w:ind w:firstLine="540"/>
        <w:contextualSpacing/>
        <w:jc w:val="center"/>
        <w:rPr>
          <w:sz w:val="26"/>
          <w:szCs w:val="26"/>
        </w:rPr>
      </w:pPr>
    </w:p>
    <w:p w:rsidR="0021176C" w:rsidRPr="001D26C1" w:rsidRDefault="0021176C" w:rsidP="0021176C">
      <w:pPr>
        <w:pStyle w:val="ConsPlusNormal"/>
        <w:widowControl/>
        <w:ind w:firstLine="540"/>
        <w:contextualSpacing/>
        <w:jc w:val="both"/>
        <w:rPr>
          <w:rFonts w:ascii="Times New Roman" w:hAnsi="Times New Roman" w:cs="Times New Roman"/>
          <w:sz w:val="26"/>
          <w:szCs w:val="26"/>
        </w:rPr>
      </w:pPr>
      <w:r w:rsidRPr="001D26C1">
        <w:rPr>
          <w:rFonts w:ascii="Times New Roman" w:hAnsi="Times New Roman" w:cs="Times New Roman"/>
          <w:sz w:val="26"/>
          <w:szCs w:val="26"/>
        </w:rPr>
        <w:t>1.Внести изменения в муниципальную программу «</w:t>
      </w:r>
      <w:r>
        <w:rPr>
          <w:rFonts w:ascii="Times New Roman" w:hAnsi="Times New Roman" w:cs="Times New Roman"/>
          <w:bCs/>
          <w:sz w:val="26"/>
          <w:szCs w:val="26"/>
        </w:rPr>
        <w:t>Программа комплексного развития транспортной инфраструктуры Новомихайловского сельсовета на 2018 – 2027 годы</w:t>
      </w:r>
      <w:r w:rsidRPr="001D26C1">
        <w:rPr>
          <w:rFonts w:ascii="Times New Roman" w:hAnsi="Times New Roman" w:cs="Times New Roman"/>
          <w:sz w:val="26"/>
          <w:szCs w:val="26"/>
        </w:rPr>
        <w:t>»:</w:t>
      </w:r>
    </w:p>
    <w:p w:rsidR="0021176C" w:rsidRPr="001D26C1" w:rsidRDefault="0021176C" w:rsidP="0021176C">
      <w:pPr>
        <w:pStyle w:val="ConsPlusNormal"/>
        <w:widowControl/>
        <w:ind w:firstLine="540"/>
        <w:contextualSpacing/>
        <w:jc w:val="both"/>
        <w:rPr>
          <w:rFonts w:ascii="Times New Roman" w:hAnsi="Times New Roman" w:cs="Times New Roman"/>
          <w:sz w:val="26"/>
          <w:szCs w:val="26"/>
        </w:rPr>
      </w:pPr>
      <w:r w:rsidRPr="001D26C1">
        <w:rPr>
          <w:rFonts w:ascii="Times New Roman" w:hAnsi="Times New Roman" w:cs="Times New Roman"/>
          <w:sz w:val="26"/>
          <w:szCs w:val="26"/>
        </w:rPr>
        <w:t>1.1. в Паспорте программы строку «Объемы и источники финансирования</w:t>
      </w:r>
      <w:r>
        <w:rPr>
          <w:rFonts w:ascii="Times New Roman" w:hAnsi="Times New Roman" w:cs="Times New Roman"/>
          <w:sz w:val="26"/>
          <w:szCs w:val="26"/>
        </w:rPr>
        <w:t xml:space="preserve"> Программы</w:t>
      </w:r>
      <w:r w:rsidRPr="001D26C1">
        <w:rPr>
          <w:rFonts w:ascii="Times New Roman" w:hAnsi="Times New Roman" w:cs="Times New Roman"/>
          <w:sz w:val="26"/>
          <w:szCs w:val="26"/>
        </w:rPr>
        <w:t>» изложить в новой редакции:</w:t>
      </w:r>
    </w:p>
    <w:tbl>
      <w:tblPr>
        <w:tblStyle w:val="aa"/>
        <w:tblW w:w="0" w:type="auto"/>
        <w:tblLook w:val="04A0"/>
      </w:tblPr>
      <w:tblGrid>
        <w:gridCol w:w="2068"/>
        <w:gridCol w:w="8614"/>
      </w:tblGrid>
      <w:tr w:rsidR="0021176C" w:rsidRPr="001D26C1" w:rsidTr="002B7E42">
        <w:tc>
          <w:tcPr>
            <w:tcW w:w="1951" w:type="dxa"/>
          </w:tcPr>
          <w:p w:rsidR="0021176C" w:rsidRPr="001D26C1" w:rsidRDefault="0021176C" w:rsidP="002B7E42">
            <w:pPr>
              <w:pStyle w:val="ConsPlusNormal"/>
              <w:widowControl/>
              <w:ind w:firstLine="0"/>
              <w:contextualSpacing/>
              <w:jc w:val="both"/>
              <w:rPr>
                <w:rFonts w:ascii="Times New Roman" w:hAnsi="Times New Roman" w:cs="Times New Roman"/>
                <w:sz w:val="26"/>
                <w:szCs w:val="26"/>
              </w:rPr>
            </w:pPr>
            <w:r w:rsidRPr="001D26C1">
              <w:rPr>
                <w:rFonts w:ascii="Times New Roman" w:hAnsi="Times New Roman" w:cs="Times New Roman"/>
                <w:sz w:val="26"/>
                <w:szCs w:val="26"/>
              </w:rPr>
              <w:t>Объемы и источники финансирования</w:t>
            </w:r>
            <w:r>
              <w:rPr>
                <w:rFonts w:ascii="Times New Roman" w:hAnsi="Times New Roman" w:cs="Times New Roman"/>
                <w:sz w:val="26"/>
                <w:szCs w:val="26"/>
              </w:rPr>
              <w:t xml:space="preserve"> программы</w:t>
            </w:r>
          </w:p>
        </w:tc>
        <w:tc>
          <w:tcPr>
            <w:tcW w:w="8731" w:type="dxa"/>
          </w:tcPr>
          <w:p w:rsidR="0021176C" w:rsidRPr="001D26C1" w:rsidRDefault="0021176C" w:rsidP="002B7E42">
            <w:pPr>
              <w:pStyle w:val="ConsPlusNormal"/>
              <w:widowControl/>
              <w:ind w:firstLine="0"/>
              <w:contextualSpacing/>
              <w:jc w:val="both"/>
              <w:rPr>
                <w:rFonts w:ascii="Times New Roman" w:hAnsi="Times New Roman" w:cs="Times New Roman"/>
                <w:sz w:val="26"/>
                <w:szCs w:val="26"/>
              </w:rPr>
            </w:pPr>
            <w:r w:rsidRPr="001D26C1">
              <w:rPr>
                <w:rFonts w:ascii="Times New Roman" w:hAnsi="Times New Roman" w:cs="Times New Roman"/>
                <w:sz w:val="26"/>
                <w:szCs w:val="26"/>
              </w:rPr>
              <w:t xml:space="preserve">Общий объем финансирования Программы составляет </w:t>
            </w:r>
            <w:r>
              <w:rPr>
                <w:rFonts w:ascii="Times New Roman" w:hAnsi="Times New Roman" w:cs="Times New Roman"/>
                <w:sz w:val="26"/>
                <w:szCs w:val="26"/>
              </w:rPr>
              <w:t>2161,3</w:t>
            </w:r>
            <w:r w:rsidRPr="001D26C1">
              <w:rPr>
                <w:rFonts w:ascii="Times New Roman" w:hAnsi="Times New Roman" w:cs="Times New Roman"/>
                <w:sz w:val="26"/>
                <w:szCs w:val="26"/>
              </w:rPr>
              <w:t xml:space="preserve"> тыс. рублей,</w:t>
            </w:r>
          </w:p>
          <w:p w:rsidR="0021176C" w:rsidRPr="001D26C1" w:rsidRDefault="0021176C" w:rsidP="002B7E42">
            <w:pPr>
              <w:pStyle w:val="ConsPlusNormal"/>
              <w:widowControl/>
              <w:ind w:firstLine="0"/>
              <w:contextualSpacing/>
              <w:jc w:val="both"/>
              <w:rPr>
                <w:rFonts w:ascii="Times New Roman" w:hAnsi="Times New Roman" w:cs="Times New Roman"/>
                <w:sz w:val="26"/>
                <w:szCs w:val="26"/>
              </w:rPr>
            </w:pPr>
            <w:r w:rsidRPr="001D26C1">
              <w:rPr>
                <w:rFonts w:ascii="Times New Roman" w:hAnsi="Times New Roman" w:cs="Times New Roman"/>
                <w:sz w:val="26"/>
                <w:szCs w:val="26"/>
              </w:rPr>
              <w:t>в том числе по годам:</w:t>
            </w:r>
          </w:p>
          <w:p w:rsidR="0021176C" w:rsidRPr="001D26C1" w:rsidRDefault="0021176C" w:rsidP="002B7E42">
            <w:pPr>
              <w:pStyle w:val="ConsPlusNormal"/>
              <w:widowControl/>
              <w:ind w:firstLine="0"/>
              <w:contextualSpacing/>
              <w:jc w:val="both"/>
              <w:rPr>
                <w:rFonts w:ascii="Times New Roman" w:hAnsi="Times New Roman" w:cs="Times New Roman"/>
                <w:sz w:val="26"/>
                <w:szCs w:val="26"/>
              </w:rPr>
            </w:pPr>
            <w:r w:rsidRPr="001D26C1">
              <w:rPr>
                <w:rFonts w:ascii="Times New Roman" w:hAnsi="Times New Roman" w:cs="Times New Roman"/>
                <w:sz w:val="26"/>
                <w:szCs w:val="26"/>
              </w:rPr>
              <w:t xml:space="preserve">2018 год – </w:t>
            </w:r>
            <w:r>
              <w:rPr>
                <w:rFonts w:ascii="Times New Roman" w:hAnsi="Times New Roman" w:cs="Times New Roman"/>
                <w:sz w:val="26"/>
                <w:szCs w:val="26"/>
              </w:rPr>
              <w:t>1036,3</w:t>
            </w:r>
            <w:r w:rsidRPr="001D26C1">
              <w:rPr>
                <w:rFonts w:ascii="Times New Roman" w:hAnsi="Times New Roman" w:cs="Times New Roman"/>
                <w:sz w:val="26"/>
                <w:szCs w:val="26"/>
              </w:rPr>
              <w:t xml:space="preserve"> тыс. рублей;</w:t>
            </w:r>
          </w:p>
          <w:p w:rsidR="0021176C" w:rsidRPr="001D26C1" w:rsidRDefault="0021176C" w:rsidP="002B7E42">
            <w:pPr>
              <w:pStyle w:val="ConsPlusNormal"/>
              <w:widowControl/>
              <w:ind w:firstLine="0"/>
              <w:contextualSpacing/>
              <w:jc w:val="both"/>
              <w:rPr>
                <w:rFonts w:ascii="Times New Roman" w:hAnsi="Times New Roman" w:cs="Times New Roman"/>
                <w:sz w:val="26"/>
                <w:szCs w:val="26"/>
              </w:rPr>
            </w:pPr>
            <w:r w:rsidRPr="001D26C1">
              <w:rPr>
                <w:rFonts w:ascii="Times New Roman" w:hAnsi="Times New Roman" w:cs="Times New Roman"/>
                <w:sz w:val="26"/>
                <w:szCs w:val="26"/>
              </w:rPr>
              <w:t xml:space="preserve">2019 год – </w:t>
            </w:r>
            <w:r>
              <w:rPr>
                <w:rFonts w:ascii="Times New Roman" w:hAnsi="Times New Roman" w:cs="Times New Roman"/>
                <w:sz w:val="26"/>
                <w:szCs w:val="26"/>
              </w:rPr>
              <w:t>475,0</w:t>
            </w:r>
            <w:r w:rsidRPr="001D26C1">
              <w:rPr>
                <w:rFonts w:ascii="Times New Roman" w:hAnsi="Times New Roman" w:cs="Times New Roman"/>
                <w:sz w:val="26"/>
                <w:szCs w:val="26"/>
              </w:rPr>
              <w:t xml:space="preserve"> тыс. рублей;</w:t>
            </w:r>
          </w:p>
          <w:p w:rsidR="0021176C" w:rsidRPr="001D26C1" w:rsidRDefault="0021176C" w:rsidP="002B7E42">
            <w:pPr>
              <w:pStyle w:val="ConsPlusNormal"/>
              <w:widowControl/>
              <w:ind w:firstLine="0"/>
              <w:contextualSpacing/>
              <w:jc w:val="both"/>
              <w:rPr>
                <w:rFonts w:ascii="Times New Roman" w:hAnsi="Times New Roman" w:cs="Times New Roman"/>
                <w:sz w:val="26"/>
                <w:szCs w:val="26"/>
              </w:rPr>
            </w:pPr>
            <w:r w:rsidRPr="001D26C1">
              <w:rPr>
                <w:rFonts w:ascii="Times New Roman" w:hAnsi="Times New Roman" w:cs="Times New Roman"/>
                <w:sz w:val="26"/>
                <w:szCs w:val="26"/>
              </w:rPr>
              <w:t xml:space="preserve">2020 год – </w:t>
            </w:r>
            <w:r>
              <w:rPr>
                <w:rFonts w:ascii="Times New Roman" w:hAnsi="Times New Roman" w:cs="Times New Roman"/>
                <w:sz w:val="26"/>
                <w:szCs w:val="26"/>
              </w:rPr>
              <w:t>475,0</w:t>
            </w:r>
            <w:r w:rsidRPr="001D26C1">
              <w:rPr>
                <w:rFonts w:ascii="Times New Roman" w:hAnsi="Times New Roman" w:cs="Times New Roman"/>
                <w:sz w:val="26"/>
                <w:szCs w:val="26"/>
              </w:rPr>
              <w:t xml:space="preserve"> тыс. рублей;</w:t>
            </w:r>
          </w:p>
          <w:p w:rsidR="0021176C" w:rsidRPr="001D26C1" w:rsidRDefault="0021176C" w:rsidP="002B7E42">
            <w:pPr>
              <w:pStyle w:val="ConsPlusNormal"/>
              <w:widowControl/>
              <w:ind w:firstLine="0"/>
              <w:contextualSpacing/>
              <w:jc w:val="both"/>
              <w:rPr>
                <w:rFonts w:ascii="Times New Roman" w:hAnsi="Times New Roman" w:cs="Times New Roman"/>
                <w:sz w:val="26"/>
                <w:szCs w:val="26"/>
              </w:rPr>
            </w:pPr>
            <w:r w:rsidRPr="001D26C1">
              <w:rPr>
                <w:rFonts w:ascii="Times New Roman" w:hAnsi="Times New Roman" w:cs="Times New Roman"/>
                <w:sz w:val="26"/>
                <w:szCs w:val="26"/>
              </w:rPr>
              <w:t xml:space="preserve">2021 год – </w:t>
            </w:r>
            <w:r>
              <w:rPr>
                <w:rFonts w:ascii="Times New Roman" w:hAnsi="Times New Roman" w:cs="Times New Roman"/>
                <w:sz w:val="26"/>
                <w:szCs w:val="26"/>
              </w:rPr>
              <w:t>25,0</w:t>
            </w:r>
            <w:r w:rsidRPr="001D26C1">
              <w:rPr>
                <w:rFonts w:ascii="Times New Roman" w:hAnsi="Times New Roman" w:cs="Times New Roman"/>
                <w:sz w:val="26"/>
                <w:szCs w:val="26"/>
              </w:rPr>
              <w:t xml:space="preserve"> тыс. рублей;</w:t>
            </w:r>
          </w:p>
          <w:p w:rsidR="0021176C" w:rsidRDefault="0021176C" w:rsidP="002B7E42">
            <w:pPr>
              <w:pStyle w:val="ConsPlusNormal"/>
              <w:widowControl/>
              <w:ind w:firstLine="0"/>
              <w:contextualSpacing/>
              <w:jc w:val="both"/>
              <w:rPr>
                <w:rFonts w:ascii="Times New Roman" w:hAnsi="Times New Roman" w:cs="Times New Roman"/>
                <w:sz w:val="26"/>
                <w:szCs w:val="26"/>
              </w:rPr>
            </w:pPr>
            <w:r w:rsidRPr="001D26C1">
              <w:rPr>
                <w:rFonts w:ascii="Times New Roman" w:hAnsi="Times New Roman" w:cs="Times New Roman"/>
                <w:sz w:val="26"/>
                <w:szCs w:val="26"/>
              </w:rPr>
              <w:t xml:space="preserve">2022 год – </w:t>
            </w:r>
            <w:r>
              <w:rPr>
                <w:rFonts w:ascii="Times New Roman" w:hAnsi="Times New Roman" w:cs="Times New Roman"/>
                <w:sz w:val="26"/>
                <w:szCs w:val="26"/>
              </w:rPr>
              <w:t>25,0</w:t>
            </w:r>
            <w:r w:rsidRPr="001D26C1">
              <w:rPr>
                <w:rFonts w:ascii="Times New Roman" w:hAnsi="Times New Roman" w:cs="Times New Roman"/>
                <w:sz w:val="26"/>
                <w:szCs w:val="26"/>
              </w:rPr>
              <w:t xml:space="preserve"> тыс. рублей</w:t>
            </w:r>
            <w:r>
              <w:rPr>
                <w:rFonts w:ascii="Times New Roman" w:hAnsi="Times New Roman" w:cs="Times New Roman"/>
                <w:sz w:val="26"/>
                <w:szCs w:val="26"/>
              </w:rPr>
              <w:t>;</w:t>
            </w:r>
          </w:p>
          <w:p w:rsidR="0021176C" w:rsidRPr="001D26C1" w:rsidRDefault="0021176C" w:rsidP="0021176C">
            <w:pPr>
              <w:pStyle w:val="ConsPlusNormal"/>
              <w:widowControl/>
              <w:ind w:firstLine="0"/>
              <w:contextualSpacing/>
              <w:jc w:val="both"/>
              <w:rPr>
                <w:rFonts w:ascii="Times New Roman" w:hAnsi="Times New Roman" w:cs="Times New Roman"/>
                <w:sz w:val="26"/>
                <w:szCs w:val="26"/>
              </w:rPr>
            </w:pPr>
            <w:r w:rsidRPr="001D26C1">
              <w:rPr>
                <w:rFonts w:ascii="Times New Roman" w:hAnsi="Times New Roman" w:cs="Times New Roman"/>
                <w:sz w:val="26"/>
                <w:szCs w:val="26"/>
              </w:rPr>
              <w:t>202</w:t>
            </w:r>
            <w:r>
              <w:rPr>
                <w:rFonts w:ascii="Times New Roman" w:hAnsi="Times New Roman" w:cs="Times New Roman"/>
                <w:sz w:val="26"/>
                <w:szCs w:val="26"/>
              </w:rPr>
              <w:t>3</w:t>
            </w:r>
            <w:r w:rsidRPr="001D26C1">
              <w:rPr>
                <w:rFonts w:ascii="Times New Roman" w:hAnsi="Times New Roman" w:cs="Times New Roman"/>
                <w:sz w:val="26"/>
                <w:szCs w:val="26"/>
              </w:rPr>
              <w:t xml:space="preserve"> год – </w:t>
            </w:r>
            <w:r>
              <w:rPr>
                <w:rFonts w:ascii="Times New Roman" w:hAnsi="Times New Roman" w:cs="Times New Roman"/>
                <w:sz w:val="26"/>
                <w:szCs w:val="26"/>
              </w:rPr>
              <w:t>25,0</w:t>
            </w:r>
            <w:r w:rsidRPr="001D26C1">
              <w:rPr>
                <w:rFonts w:ascii="Times New Roman" w:hAnsi="Times New Roman" w:cs="Times New Roman"/>
                <w:sz w:val="26"/>
                <w:szCs w:val="26"/>
              </w:rPr>
              <w:t xml:space="preserve"> тыс. рублей;</w:t>
            </w:r>
          </w:p>
          <w:p w:rsidR="0021176C" w:rsidRPr="001D26C1" w:rsidRDefault="0021176C" w:rsidP="0021176C">
            <w:pPr>
              <w:pStyle w:val="ConsPlusNormal"/>
              <w:widowControl/>
              <w:ind w:firstLine="0"/>
              <w:contextualSpacing/>
              <w:jc w:val="both"/>
              <w:rPr>
                <w:rFonts w:ascii="Times New Roman" w:hAnsi="Times New Roman" w:cs="Times New Roman"/>
                <w:sz w:val="26"/>
                <w:szCs w:val="26"/>
              </w:rPr>
            </w:pPr>
            <w:r w:rsidRPr="001D26C1">
              <w:rPr>
                <w:rFonts w:ascii="Times New Roman" w:hAnsi="Times New Roman" w:cs="Times New Roman"/>
                <w:sz w:val="26"/>
                <w:szCs w:val="26"/>
              </w:rPr>
              <w:t>202</w:t>
            </w:r>
            <w:r>
              <w:rPr>
                <w:rFonts w:ascii="Times New Roman" w:hAnsi="Times New Roman" w:cs="Times New Roman"/>
                <w:sz w:val="26"/>
                <w:szCs w:val="26"/>
              </w:rPr>
              <w:t>4</w:t>
            </w:r>
            <w:r w:rsidRPr="001D26C1">
              <w:rPr>
                <w:rFonts w:ascii="Times New Roman" w:hAnsi="Times New Roman" w:cs="Times New Roman"/>
                <w:sz w:val="26"/>
                <w:szCs w:val="26"/>
              </w:rPr>
              <w:t xml:space="preserve"> год – </w:t>
            </w:r>
            <w:r>
              <w:rPr>
                <w:rFonts w:ascii="Times New Roman" w:hAnsi="Times New Roman" w:cs="Times New Roman"/>
                <w:sz w:val="26"/>
                <w:szCs w:val="26"/>
              </w:rPr>
              <w:t>25,0</w:t>
            </w:r>
            <w:r w:rsidRPr="001D26C1">
              <w:rPr>
                <w:rFonts w:ascii="Times New Roman" w:hAnsi="Times New Roman" w:cs="Times New Roman"/>
                <w:sz w:val="26"/>
                <w:szCs w:val="26"/>
              </w:rPr>
              <w:t xml:space="preserve"> тыс. рублей</w:t>
            </w:r>
            <w:r>
              <w:rPr>
                <w:rFonts w:ascii="Times New Roman" w:hAnsi="Times New Roman" w:cs="Times New Roman"/>
                <w:sz w:val="26"/>
                <w:szCs w:val="26"/>
              </w:rPr>
              <w:t>;</w:t>
            </w:r>
          </w:p>
          <w:p w:rsidR="0021176C" w:rsidRPr="001D26C1" w:rsidRDefault="0021176C" w:rsidP="0021176C">
            <w:pPr>
              <w:pStyle w:val="ConsPlusNormal"/>
              <w:widowControl/>
              <w:ind w:firstLine="0"/>
              <w:contextualSpacing/>
              <w:jc w:val="both"/>
              <w:rPr>
                <w:rFonts w:ascii="Times New Roman" w:hAnsi="Times New Roman" w:cs="Times New Roman"/>
                <w:sz w:val="26"/>
                <w:szCs w:val="26"/>
              </w:rPr>
            </w:pPr>
            <w:r w:rsidRPr="001D26C1">
              <w:rPr>
                <w:rFonts w:ascii="Times New Roman" w:hAnsi="Times New Roman" w:cs="Times New Roman"/>
                <w:sz w:val="26"/>
                <w:szCs w:val="26"/>
              </w:rPr>
              <w:t>202</w:t>
            </w:r>
            <w:r>
              <w:rPr>
                <w:rFonts w:ascii="Times New Roman" w:hAnsi="Times New Roman" w:cs="Times New Roman"/>
                <w:sz w:val="26"/>
                <w:szCs w:val="26"/>
              </w:rPr>
              <w:t>5</w:t>
            </w:r>
            <w:r w:rsidRPr="001D26C1">
              <w:rPr>
                <w:rFonts w:ascii="Times New Roman" w:hAnsi="Times New Roman" w:cs="Times New Roman"/>
                <w:sz w:val="26"/>
                <w:szCs w:val="26"/>
              </w:rPr>
              <w:t xml:space="preserve"> год – </w:t>
            </w:r>
            <w:r>
              <w:rPr>
                <w:rFonts w:ascii="Times New Roman" w:hAnsi="Times New Roman" w:cs="Times New Roman"/>
                <w:sz w:val="26"/>
                <w:szCs w:val="26"/>
              </w:rPr>
              <w:t>25,0</w:t>
            </w:r>
            <w:r w:rsidRPr="001D26C1">
              <w:rPr>
                <w:rFonts w:ascii="Times New Roman" w:hAnsi="Times New Roman" w:cs="Times New Roman"/>
                <w:sz w:val="26"/>
                <w:szCs w:val="26"/>
              </w:rPr>
              <w:t xml:space="preserve"> тыс. рублей;</w:t>
            </w:r>
          </w:p>
          <w:p w:rsidR="0021176C" w:rsidRDefault="0021176C" w:rsidP="0021176C">
            <w:pPr>
              <w:pStyle w:val="ConsPlusNormal"/>
              <w:widowControl/>
              <w:ind w:firstLine="0"/>
              <w:contextualSpacing/>
              <w:jc w:val="both"/>
              <w:rPr>
                <w:rFonts w:ascii="Times New Roman" w:hAnsi="Times New Roman" w:cs="Times New Roman"/>
                <w:sz w:val="26"/>
                <w:szCs w:val="26"/>
              </w:rPr>
            </w:pPr>
            <w:r w:rsidRPr="001D26C1">
              <w:rPr>
                <w:rFonts w:ascii="Times New Roman" w:hAnsi="Times New Roman" w:cs="Times New Roman"/>
                <w:sz w:val="26"/>
                <w:szCs w:val="26"/>
              </w:rPr>
              <w:t>202</w:t>
            </w:r>
            <w:r>
              <w:rPr>
                <w:rFonts w:ascii="Times New Roman" w:hAnsi="Times New Roman" w:cs="Times New Roman"/>
                <w:sz w:val="26"/>
                <w:szCs w:val="26"/>
              </w:rPr>
              <w:t>6</w:t>
            </w:r>
            <w:r w:rsidRPr="001D26C1">
              <w:rPr>
                <w:rFonts w:ascii="Times New Roman" w:hAnsi="Times New Roman" w:cs="Times New Roman"/>
                <w:sz w:val="26"/>
                <w:szCs w:val="26"/>
              </w:rPr>
              <w:t xml:space="preserve"> год – </w:t>
            </w:r>
            <w:r>
              <w:rPr>
                <w:rFonts w:ascii="Times New Roman" w:hAnsi="Times New Roman" w:cs="Times New Roman"/>
                <w:sz w:val="26"/>
                <w:szCs w:val="26"/>
              </w:rPr>
              <w:t>25,0</w:t>
            </w:r>
            <w:r w:rsidRPr="001D26C1">
              <w:rPr>
                <w:rFonts w:ascii="Times New Roman" w:hAnsi="Times New Roman" w:cs="Times New Roman"/>
                <w:sz w:val="26"/>
                <w:szCs w:val="26"/>
              </w:rPr>
              <w:t xml:space="preserve"> тыс. рублей</w:t>
            </w:r>
            <w:r>
              <w:rPr>
                <w:rFonts w:ascii="Times New Roman" w:hAnsi="Times New Roman" w:cs="Times New Roman"/>
                <w:sz w:val="26"/>
                <w:szCs w:val="26"/>
              </w:rPr>
              <w:t>;</w:t>
            </w:r>
          </w:p>
          <w:p w:rsidR="0021176C" w:rsidRPr="001D26C1" w:rsidRDefault="0021176C" w:rsidP="0021176C">
            <w:pPr>
              <w:pStyle w:val="ConsPlusNormal"/>
              <w:widowControl/>
              <w:ind w:firstLine="0"/>
              <w:contextualSpacing/>
              <w:jc w:val="both"/>
              <w:rPr>
                <w:rFonts w:ascii="Times New Roman" w:hAnsi="Times New Roman" w:cs="Times New Roman"/>
                <w:sz w:val="26"/>
                <w:szCs w:val="26"/>
              </w:rPr>
            </w:pPr>
            <w:r w:rsidRPr="001D26C1">
              <w:rPr>
                <w:rFonts w:ascii="Times New Roman" w:hAnsi="Times New Roman" w:cs="Times New Roman"/>
                <w:sz w:val="26"/>
                <w:szCs w:val="26"/>
              </w:rPr>
              <w:t>202</w:t>
            </w:r>
            <w:r>
              <w:rPr>
                <w:rFonts w:ascii="Times New Roman" w:hAnsi="Times New Roman" w:cs="Times New Roman"/>
                <w:sz w:val="26"/>
                <w:szCs w:val="26"/>
              </w:rPr>
              <w:t>7</w:t>
            </w:r>
            <w:r w:rsidRPr="001D26C1">
              <w:rPr>
                <w:rFonts w:ascii="Times New Roman" w:hAnsi="Times New Roman" w:cs="Times New Roman"/>
                <w:sz w:val="26"/>
                <w:szCs w:val="26"/>
              </w:rPr>
              <w:t xml:space="preserve"> год – </w:t>
            </w:r>
            <w:r>
              <w:rPr>
                <w:rFonts w:ascii="Times New Roman" w:hAnsi="Times New Roman" w:cs="Times New Roman"/>
                <w:sz w:val="26"/>
                <w:szCs w:val="26"/>
              </w:rPr>
              <w:t>25,0</w:t>
            </w:r>
            <w:r w:rsidR="00BD3FCD">
              <w:rPr>
                <w:rFonts w:ascii="Times New Roman" w:hAnsi="Times New Roman" w:cs="Times New Roman"/>
                <w:sz w:val="26"/>
                <w:szCs w:val="26"/>
              </w:rPr>
              <w:t xml:space="preserve"> тыс. рублей.</w:t>
            </w:r>
          </w:p>
          <w:p w:rsidR="0021176C" w:rsidRPr="001D26C1" w:rsidRDefault="0021176C" w:rsidP="002B7E42">
            <w:pPr>
              <w:pStyle w:val="ConsPlusNormal"/>
              <w:widowControl/>
              <w:ind w:firstLine="0"/>
              <w:contextualSpacing/>
              <w:jc w:val="both"/>
              <w:rPr>
                <w:rFonts w:ascii="Times New Roman" w:hAnsi="Times New Roman" w:cs="Times New Roman"/>
                <w:sz w:val="26"/>
                <w:szCs w:val="26"/>
              </w:rPr>
            </w:pPr>
            <w:r w:rsidRPr="001D26C1">
              <w:rPr>
                <w:rFonts w:ascii="Times New Roman" w:hAnsi="Times New Roman" w:cs="Times New Roman"/>
                <w:sz w:val="26"/>
                <w:szCs w:val="26"/>
              </w:rPr>
              <w:lastRenderedPageBreak/>
              <w:t xml:space="preserve">- за счет средств бюджета поселения – </w:t>
            </w:r>
            <w:r w:rsidR="00BD3FCD">
              <w:rPr>
                <w:rFonts w:ascii="Times New Roman" w:hAnsi="Times New Roman" w:cs="Times New Roman"/>
                <w:sz w:val="26"/>
                <w:szCs w:val="26"/>
              </w:rPr>
              <w:t>2161,3</w:t>
            </w:r>
            <w:r w:rsidRPr="001D26C1">
              <w:rPr>
                <w:rFonts w:ascii="Times New Roman" w:hAnsi="Times New Roman" w:cs="Times New Roman"/>
                <w:sz w:val="26"/>
                <w:szCs w:val="26"/>
              </w:rPr>
              <w:t xml:space="preserve"> тыс. рублей,</w:t>
            </w:r>
          </w:p>
          <w:p w:rsidR="0021176C" w:rsidRPr="001D26C1" w:rsidRDefault="0021176C" w:rsidP="002B7E42">
            <w:pPr>
              <w:pStyle w:val="ConsPlusNormal"/>
              <w:widowControl/>
              <w:ind w:firstLine="0"/>
              <w:contextualSpacing/>
              <w:jc w:val="both"/>
              <w:rPr>
                <w:rFonts w:ascii="Times New Roman" w:hAnsi="Times New Roman" w:cs="Times New Roman"/>
                <w:sz w:val="26"/>
                <w:szCs w:val="26"/>
              </w:rPr>
            </w:pPr>
            <w:r w:rsidRPr="001D26C1">
              <w:rPr>
                <w:rFonts w:ascii="Times New Roman" w:hAnsi="Times New Roman" w:cs="Times New Roman"/>
                <w:sz w:val="26"/>
                <w:szCs w:val="26"/>
              </w:rPr>
              <w:t>в том числе по годам:</w:t>
            </w:r>
          </w:p>
          <w:p w:rsidR="00BD3FCD" w:rsidRPr="001D26C1" w:rsidRDefault="00BD3FCD" w:rsidP="00BD3FCD">
            <w:pPr>
              <w:pStyle w:val="ConsPlusNormal"/>
              <w:widowControl/>
              <w:ind w:firstLine="0"/>
              <w:contextualSpacing/>
              <w:jc w:val="both"/>
              <w:rPr>
                <w:rFonts w:ascii="Times New Roman" w:hAnsi="Times New Roman" w:cs="Times New Roman"/>
                <w:sz w:val="26"/>
                <w:szCs w:val="26"/>
              </w:rPr>
            </w:pPr>
            <w:r w:rsidRPr="001D26C1">
              <w:rPr>
                <w:rFonts w:ascii="Times New Roman" w:hAnsi="Times New Roman" w:cs="Times New Roman"/>
                <w:sz w:val="26"/>
                <w:szCs w:val="26"/>
              </w:rPr>
              <w:t xml:space="preserve">2018 год – </w:t>
            </w:r>
            <w:r>
              <w:rPr>
                <w:rFonts w:ascii="Times New Roman" w:hAnsi="Times New Roman" w:cs="Times New Roman"/>
                <w:sz w:val="26"/>
                <w:szCs w:val="26"/>
              </w:rPr>
              <w:t>1036,3</w:t>
            </w:r>
            <w:r w:rsidRPr="001D26C1">
              <w:rPr>
                <w:rFonts w:ascii="Times New Roman" w:hAnsi="Times New Roman" w:cs="Times New Roman"/>
                <w:sz w:val="26"/>
                <w:szCs w:val="26"/>
              </w:rPr>
              <w:t xml:space="preserve"> тыс. рублей;</w:t>
            </w:r>
          </w:p>
          <w:p w:rsidR="00BD3FCD" w:rsidRPr="001D26C1" w:rsidRDefault="00BD3FCD" w:rsidP="00BD3FCD">
            <w:pPr>
              <w:pStyle w:val="ConsPlusNormal"/>
              <w:widowControl/>
              <w:ind w:firstLine="0"/>
              <w:contextualSpacing/>
              <w:jc w:val="both"/>
              <w:rPr>
                <w:rFonts w:ascii="Times New Roman" w:hAnsi="Times New Roman" w:cs="Times New Roman"/>
                <w:sz w:val="26"/>
                <w:szCs w:val="26"/>
              </w:rPr>
            </w:pPr>
            <w:r w:rsidRPr="001D26C1">
              <w:rPr>
                <w:rFonts w:ascii="Times New Roman" w:hAnsi="Times New Roman" w:cs="Times New Roman"/>
                <w:sz w:val="26"/>
                <w:szCs w:val="26"/>
              </w:rPr>
              <w:t xml:space="preserve">2019 год – </w:t>
            </w:r>
            <w:r>
              <w:rPr>
                <w:rFonts w:ascii="Times New Roman" w:hAnsi="Times New Roman" w:cs="Times New Roman"/>
                <w:sz w:val="26"/>
                <w:szCs w:val="26"/>
              </w:rPr>
              <w:t>475,0</w:t>
            </w:r>
            <w:r w:rsidRPr="001D26C1">
              <w:rPr>
                <w:rFonts w:ascii="Times New Roman" w:hAnsi="Times New Roman" w:cs="Times New Roman"/>
                <w:sz w:val="26"/>
                <w:szCs w:val="26"/>
              </w:rPr>
              <w:t xml:space="preserve"> тыс. рублей;</w:t>
            </w:r>
          </w:p>
          <w:p w:rsidR="00BD3FCD" w:rsidRPr="001D26C1" w:rsidRDefault="00BD3FCD" w:rsidP="00BD3FCD">
            <w:pPr>
              <w:pStyle w:val="ConsPlusNormal"/>
              <w:widowControl/>
              <w:ind w:firstLine="0"/>
              <w:contextualSpacing/>
              <w:jc w:val="both"/>
              <w:rPr>
                <w:rFonts w:ascii="Times New Roman" w:hAnsi="Times New Roman" w:cs="Times New Roman"/>
                <w:sz w:val="26"/>
                <w:szCs w:val="26"/>
              </w:rPr>
            </w:pPr>
            <w:r w:rsidRPr="001D26C1">
              <w:rPr>
                <w:rFonts w:ascii="Times New Roman" w:hAnsi="Times New Roman" w:cs="Times New Roman"/>
                <w:sz w:val="26"/>
                <w:szCs w:val="26"/>
              </w:rPr>
              <w:t xml:space="preserve">2020 год – </w:t>
            </w:r>
            <w:r>
              <w:rPr>
                <w:rFonts w:ascii="Times New Roman" w:hAnsi="Times New Roman" w:cs="Times New Roman"/>
                <w:sz w:val="26"/>
                <w:szCs w:val="26"/>
              </w:rPr>
              <w:t>475,0</w:t>
            </w:r>
            <w:r w:rsidRPr="001D26C1">
              <w:rPr>
                <w:rFonts w:ascii="Times New Roman" w:hAnsi="Times New Roman" w:cs="Times New Roman"/>
                <w:sz w:val="26"/>
                <w:szCs w:val="26"/>
              </w:rPr>
              <w:t xml:space="preserve"> тыс. рублей;</w:t>
            </w:r>
          </w:p>
          <w:p w:rsidR="00BD3FCD" w:rsidRPr="001D26C1" w:rsidRDefault="00BD3FCD" w:rsidP="00BD3FCD">
            <w:pPr>
              <w:pStyle w:val="ConsPlusNormal"/>
              <w:widowControl/>
              <w:ind w:firstLine="0"/>
              <w:contextualSpacing/>
              <w:jc w:val="both"/>
              <w:rPr>
                <w:rFonts w:ascii="Times New Roman" w:hAnsi="Times New Roman" w:cs="Times New Roman"/>
                <w:sz w:val="26"/>
                <w:szCs w:val="26"/>
              </w:rPr>
            </w:pPr>
            <w:r w:rsidRPr="001D26C1">
              <w:rPr>
                <w:rFonts w:ascii="Times New Roman" w:hAnsi="Times New Roman" w:cs="Times New Roman"/>
                <w:sz w:val="26"/>
                <w:szCs w:val="26"/>
              </w:rPr>
              <w:t xml:space="preserve">2021 год – </w:t>
            </w:r>
            <w:r>
              <w:rPr>
                <w:rFonts w:ascii="Times New Roman" w:hAnsi="Times New Roman" w:cs="Times New Roman"/>
                <w:sz w:val="26"/>
                <w:szCs w:val="26"/>
              </w:rPr>
              <w:t>25,0</w:t>
            </w:r>
            <w:r w:rsidRPr="001D26C1">
              <w:rPr>
                <w:rFonts w:ascii="Times New Roman" w:hAnsi="Times New Roman" w:cs="Times New Roman"/>
                <w:sz w:val="26"/>
                <w:szCs w:val="26"/>
              </w:rPr>
              <w:t xml:space="preserve"> тыс. рублей;</w:t>
            </w:r>
          </w:p>
          <w:p w:rsidR="00BD3FCD" w:rsidRDefault="00BD3FCD" w:rsidP="00BD3FCD">
            <w:pPr>
              <w:pStyle w:val="ConsPlusNormal"/>
              <w:widowControl/>
              <w:ind w:firstLine="0"/>
              <w:contextualSpacing/>
              <w:jc w:val="both"/>
              <w:rPr>
                <w:rFonts w:ascii="Times New Roman" w:hAnsi="Times New Roman" w:cs="Times New Roman"/>
                <w:sz w:val="26"/>
                <w:szCs w:val="26"/>
              </w:rPr>
            </w:pPr>
            <w:r w:rsidRPr="001D26C1">
              <w:rPr>
                <w:rFonts w:ascii="Times New Roman" w:hAnsi="Times New Roman" w:cs="Times New Roman"/>
                <w:sz w:val="26"/>
                <w:szCs w:val="26"/>
              </w:rPr>
              <w:t xml:space="preserve">2022 год – </w:t>
            </w:r>
            <w:r>
              <w:rPr>
                <w:rFonts w:ascii="Times New Roman" w:hAnsi="Times New Roman" w:cs="Times New Roman"/>
                <w:sz w:val="26"/>
                <w:szCs w:val="26"/>
              </w:rPr>
              <w:t>25,0</w:t>
            </w:r>
            <w:r w:rsidRPr="001D26C1">
              <w:rPr>
                <w:rFonts w:ascii="Times New Roman" w:hAnsi="Times New Roman" w:cs="Times New Roman"/>
                <w:sz w:val="26"/>
                <w:szCs w:val="26"/>
              </w:rPr>
              <w:t xml:space="preserve"> тыс. рублей</w:t>
            </w:r>
            <w:r>
              <w:rPr>
                <w:rFonts w:ascii="Times New Roman" w:hAnsi="Times New Roman" w:cs="Times New Roman"/>
                <w:sz w:val="26"/>
                <w:szCs w:val="26"/>
              </w:rPr>
              <w:t>;</w:t>
            </w:r>
          </w:p>
          <w:p w:rsidR="00BD3FCD" w:rsidRPr="001D26C1" w:rsidRDefault="00BD3FCD" w:rsidP="00BD3FCD">
            <w:pPr>
              <w:pStyle w:val="ConsPlusNormal"/>
              <w:widowControl/>
              <w:ind w:firstLine="0"/>
              <w:contextualSpacing/>
              <w:jc w:val="both"/>
              <w:rPr>
                <w:rFonts w:ascii="Times New Roman" w:hAnsi="Times New Roman" w:cs="Times New Roman"/>
                <w:sz w:val="26"/>
                <w:szCs w:val="26"/>
              </w:rPr>
            </w:pPr>
            <w:r w:rsidRPr="001D26C1">
              <w:rPr>
                <w:rFonts w:ascii="Times New Roman" w:hAnsi="Times New Roman" w:cs="Times New Roman"/>
                <w:sz w:val="26"/>
                <w:szCs w:val="26"/>
              </w:rPr>
              <w:t>202</w:t>
            </w:r>
            <w:r>
              <w:rPr>
                <w:rFonts w:ascii="Times New Roman" w:hAnsi="Times New Roman" w:cs="Times New Roman"/>
                <w:sz w:val="26"/>
                <w:szCs w:val="26"/>
              </w:rPr>
              <w:t>3</w:t>
            </w:r>
            <w:r w:rsidRPr="001D26C1">
              <w:rPr>
                <w:rFonts w:ascii="Times New Roman" w:hAnsi="Times New Roman" w:cs="Times New Roman"/>
                <w:sz w:val="26"/>
                <w:szCs w:val="26"/>
              </w:rPr>
              <w:t xml:space="preserve"> год – </w:t>
            </w:r>
            <w:r>
              <w:rPr>
                <w:rFonts w:ascii="Times New Roman" w:hAnsi="Times New Roman" w:cs="Times New Roman"/>
                <w:sz w:val="26"/>
                <w:szCs w:val="26"/>
              </w:rPr>
              <w:t>25,0</w:t>
            </w:r>
            <w:r w:rsidRPr="001D26C1">
              <w:rPr>
                <w:rFonts w:ascii="Times New Roman" w:hAnsi="Times New Roman" w:cs="Times New Roman"/>
                <w:sz w:val="26"/>
                <w:szCs w:val="26"/>
              </w:rPr>
              <w:t xml:space="preserve"> тыс. рублей;</w:t>
            </w:r>
          </w:p>
          <w:p w:rsidR="00BD3FCD" w:rsidRPr="001D26C1" w:rsidRDefault="00BD3FCD" w:rsidP="00BD3FCD">
            <w:pPr>
              <w:pStyle w:val="ConsPlusNormal"/>
              <w:widowControl/>
              <w:ind w:firstLine="0"/>
              <w:contextualSpacing/>
              <w:jc w:val="both"/>
              <w:rPr>
                <w:rFonts w:ascii="Times New Roman" w:hAnsi="Times New Roman" w:cs="Times New Roman"/>
                <w:sz w:val="26"/>
                <w:szCs w:val="26"/>
              </w:rPr>
            </w:pPr>
            <w:r w:rsidRPr="001D26C1">
              <w:rPr>
                <w:rFonts w:ascii="Times New Roman" w:hAnsi="Times New Roman" w:cs="Times New Roman"/>
                <w:sz w:val="26"/>
                <w:szCs w:val="26"/>
              </w:rPr>
              <w:t>202</w:t>
            </w:r>
            <w:r>
              <w:rPr>
                <w:rFonts w:ascii="Times New Roman" w:hAnsi="Times New Roman" w:cs="Times New Roman"/>
                <w:sz w:val="26"/>
                <w:szCs w:val="26"/>
              </w:rPr>
              <w:t>4</w:t>
            </w:r>
            <w:r w:rsidRPr="001D26C1">
              <w:rPr>
                <w:rFonts w:ascii="Times New Roman" w:hAnsi="Times New Roman" w:cs="Times New Roman"/>
                <w:sz w:val="26"/>
                <w:szCs w:val="26"/>
              </w:rPr>
              <w:t xml:space="preserve"> год – </w:t>
            </w:r>
            <w:r>
              <w:rPr>
                <w:rFonts w:ascii="Times New Roman" w:hAnsi="Times New Roman" w:cs="Times New Roman"/>
                <w:sz w:val="26"/>
                <w:szCs w:val="26"/>
              </w:rPr>
              <w:t>25,0</w:t>
            </w:r>
            <w:r w:rsidRPr="001D26C1">
              <w:rPr>
                <w:rFonts w:ascii="Times New Roman" w:hAnsi="Times New Roman" w:cs="Times New Roman"/>
                <w:sz w:val="26"/>
                <w:szCs w:val="26"/>
              </w:rPr>
              <w:t xml:space="preserve"> тыс. рублей</w:t>
            </w:r>
            <w:r>
              <w:rPr>
                <w:rFonts w:ascii="Times New Roman" w:hAnsi="Times New Roman" w:cs="Times New Roman"/>
                <w:sz w:val="26"/>
                <w:szCs w:val="26"/>
              </w:rPr>
              <w:t>;</w:t>
            </w:r>
          </w:p>
          <w:p w:rsidR="00BD3FCD" w:rsidRPr="001D26C1" w:rsidRDefault="00BD3FCD" w:rsidP="00BD3FCD">
            <w:pPr>
              <w:pStyle w:val="ConsPlusNormal"/>
              <w:widowControl/>
              <w:ind w:firstLine="0"/>
              <w:contextualSpacing/>
              <w:jc w:val="both"/>
              <w:rPr>
                <w:rFonts w:ascii="Times New Roman" w:hAnsi="Times New Roman" w:cs="Times New Roman"/>
                <w:sz w:val="26"/>
                <w:szCs w:val="26"/>
              </w:rPr>
            </w:pPr>
            <w:r w:rsidRPr="001D26C1">
              <w:rPr>
                <w:rFonts w:ascii="Times New Roman" w:hAnsi="Times New Roman" w:cs="Times New Roman"/>
                <w:sz w:val="26"/>
                <w:szCs w:val="26"/>
              </w:rPr>
              <w:t>202</w:t>
            </w:r>
            <w:r>
              <w:rPr>
                <w:rFonts w:ascii="Times New Roman" w:hAnsi="Times New Roman" w:cs="Times New Roman"/>
                <w:sz w:val="26"/>
                <w:szCs w:val="26"/>
              </w:rPr>
              <w:t>5</w:t>
            </w:r>
            <w:r w:rsidRPr="001D26C1">
              <w:rPr>
                <w:rFonts w:ascii="Times New Roman" w:hAnsi="Times New Roman" w:cs="Times New Roman"/>
                <w:sz w:val="26"/>
                <w:szCs w:val="26"/>
              </w:rPr>
              <w:t xml:space="preserve"> год – </w:t>
            </w:r>
            <w:r>
              <w:rPr>
                <w:rFonts w:ascii="Times New Roman" w:hAnsi="Times New Roman" w:cs="Times New Roman"/>
                <w:sz w:val="26"/>
                <w:szCs w:val="26"/>
              </w:rPr>
              <w:t>25,0</w:t>
            </w:r>
            <w:r w:rsidRPr="001D26C1">
              <w:rPr>
                <w:rFonts w:ascii="Times New Roman" w:hAnsi="Times New Roman" w:cs="Times New Roman"/>
                <w:sz w:val="26"/>
                <w:szCs w:val="26"/>
              </w:rPr>
              <w:t xml:space="preserve"> тыс. рублей;</w:t>
            </w:r>
          </w:p>
          <w:p w:rsidR="00BD3FCD" w:rsidRDefault="00BD3FCD" w:rsidP="00BD3FCD">
            <w:pPr>
              <w:pStyle w:val="ConsPlusNormal"/>
              <w:widowControl/>
              <w:ind w:firstLine="0"/>
              <w:contextualSpacing/>
              <w:jc w:val="both"/>
              <w:rPr>
                <w:rFonts w:ascii="Times New Roman" w:hAnsi="Times New Roman" w:cs="Times New Roman"/>
                <w:sz w:val="26"/>
                <w:szCs w:val="26"/>
              </w:rPr>
            </w:pPr>
            <w:r w:rsidRPr="001D26C1">
              <w:rPr>
                <w:rFonts w:ascii="Times New Roman" w:hAnsi="Times New Roman" w:cs="Times New Roman"/>
                <w:sz w:val="26"/>
                <w:szCs w:val="26"/>
              </w:rPr>
              <w:t>202</w:t>
            </w:r>
            <w:r>
              <w:rPr>
                <w:rFonts w:ascii="Times New Roman" w:hAnsi="Times New Roman" w:cs="Times New Roman"/>
                <w:sz w:val="26"/>
                <w:szCs w:val="26"/>
              </w:rPr>
              <w:t>6</w:t>
            </w:r>
            <w:r w:rsidRPr="001D26C1">
              <w:rPr>
                <w:rFonts w:ascii="Times New Roman" w:hAnsi="Times New Roman" w:cs="Times New Roman"/>
                <w:sz w:val="26"/>
                <w:szCs w:val="26"/>
              </w:rPr>
              <w:t xml:space="preserve"> год – </w:t>
            </w:r>
            <w:r>
              <w:rPr>
                <w:rFonts w:ascii="Times New Roman" w:hAnsi="Times New Roman" w:cs="Times New Roman"/>
                <w:sz w:val="26"/>
                <w:szCs w:val="26"/>
              </w:rPr>
              <w:t>25,0</w:t>
            </w:r>
            <w:r w:rsidRPr="001D26C1">
              <w:rPr>
                <w:rFonts w:ascii="Times New Roman" w:hAnsi="Times New Roman" w:cs="Times New Roman"/>
                <w:sz w:val="26"/>
                <w:szCs w:val="26"/>
              </w:rPr>
              <w:t xml:space="preserve"> тыс. рублей</w:t>
            </w:r>
            <w:r>
              <w:rPr>
                <w:rFonts w:ascii="Times New Roman" w:hAnsi="Times New Roman" w:cs="Times New Roman"/>
                <w:sz w:val="26"/>
                <w:szCs w:val="26"/>
              </w:rPr>
              <w:t>;</w:t>
            </w:r>
          </w:p>
          <w:p w:rsidR="00BD3FCD" w:rsidRDefault="00BD3FCD" w:rsidP="00BD3FCD">
            <w:pPr>
              <w:pStyle w:val="ConsPlusNormal"/>
              <w:widowControl/>
              <w:ind w:firstLine="0"/>
              <w:contextualSpacing/>
              <w:jc w:val="both"/>
              <w:rPr>
                <w:rFonts w:ascii="Times New Roman" w:hAnsi="Times New Roman" w:cs="Times New Roman"/>
                <w:sz w:val="26"/>
                <w:szCs w:val="26"/>
              </w:rPr>
            </w:pPr>
            <w:r w:rsidRPr="001D26C1">
              <w:rPr>
                <w:rFonts w:ascii="Times New Roman" w:hAnsi="Times New Roman" w:cs="Times New Roman"/>
                <w:sz w:val="26"/>
                <w:szCs w:val="26"/>
              </w:rPr>
              <w:t>202</w:t>
            </w:r>
            <w:r>
              <w:rPr>
                <w:rFonts w:ascii="Times New Roman" w:hAnsi="Times New Roman" w:cs="Times New Roman"/>
                <w:sz w:val="26"/>
                <w:szCs w:val="26"/>
              </w:rPr>
              <w:t>7</w:t>
            </w:r>
            <w:r w:rsidRPr="001D26C1">
              <w:rPr>
                <w:rFonts w:ascii="Times New Roman" w:hAnsi="Times New Roman" w:cs="Times New Roman"/>
                <w:sz w:val="26"/>
                <w:szCs w:val="26"/>
              </w:rPr>
              <w:t xml:space="preserve"> год – </w:t>
            </w:r>
            <w:r>
              <w:rPr>
                <w:rFonts w:ascii="Times New Roman" w:hAnsi="Times New Roman" w:cs="Times New Roman"/>
                <w:sz w:val="26"/>
                <w:szCs w:val="26"/>
              </w:rPr>
              <w:t>25,0 тыс. рублей.</w:t>
            </w:r>
          </w:p>
          <w:p w:rsidR="0021176C" w:rsidRPr="001D26C1" w:rsidRDefault="0021176C" w:rsidP="00BD3FCD">
            <w:pPr>
              <w:pStyle w:val="ConsPlusNormal"/>
              <w:widowControl/>
              <w:ind w:firstLine="0"/>
              <w:contextualSpacing/>
              <w:jc w:val="both"/>
              <w:rPr>
                <w:rFonts w:ascii="Times New Roman" w:hAnsi="Times New Roman" w:cs="Times New Roman"/>
                <w:sz w:val="26"/>
                <w:szCs w:val="26"/>
              </w:rPr>
            </w:pPr>
            <w:r w:rsidRPr="001D26C1">
              <w:rPr>
                <w:rFonts w:ascii="Times New Roman" w:hAnsi="Times New Roman" w:cs="Times New Roman"/>
                <w:sz w:val="26"/>
                <w:szCs w:val="26"/>
              </w:rPr>
              <w:t xml:space="preserve">- за счет средств МО Алтайский район –0,0 тыс. рублей, </w:t>
            </w:r>
          </w:p>
          <w:p w:rsidR="0021176C" w:rsidRPr="001D26C1" w:rsidRDefault="0021176C" w:rsidP="002B7E42">
            <w:pPr>
              <w:pStyle w:val="ConsPlusNormal"/>
              <w:widowControl/>
              <w:ind w:firstLine="0"/>
              <w:contextualSpacing/>
              <w:jc w:val="both"/>
              <w:rPr>
                <w:rFonts w:ascii="Times New Roman" w:hAnsi="Times New Roman" w:cs="Times New Roman"/>
                <w:sz w:val="26"/>
                <w:szCs w:val="26"/>
              </w:rPr>
            </w:pPr>
            <w:r w:rsidRPr="001D26C1">
              <w:rPr>
                <w:rFonts w:ascii="Times New Roman" w:hAnsi="Times New Roman" w:cs="Times New Roman"/>
                <w:sz w:val="26"/>
                <w:szCs w:val="26"/>
              </w:rPr>
              <w:t>в том числе по годам:</w:t>
            </w:r>
          </w:p>
          <w:p w:rsidR="0021176C" w:rsidRPr="001D26C1" w:rsidRDefault="0021176C" w:rsidP="002B7E42">
            <w:pPr>
              <w:pStyle w:val="ConsPlusNormal"/>
              <w:widowControl/>
              <w:ind w:firstLine="0"/>
              <w:contextualSpacing/>
              <w:jc w:val="both"/>
              <w:rPr>
                <w:rFonts w:ascii="Times New Roman" w:hAnsi="Times New Roman" w:cs="Times New Roman"/>
                <w:sz w:val="26"/>
                <w:szCs w:val="26"/>
              </w:rPr>
            </w:pPr>
            <w:r w:rsidRPr="001D26C1">
              <w:rPr>
                <w:rFonts w:ascii="Times New Roman" w:hAnsi="Times New Roman" w:cs="Times New Roman"/>
                <w:sz w:val="26"/>
                <w:szCs w:val="26"/>
              </w:rPr>
              <w:t>2018 год – 0,0 тыс. рублей;</w:t>
            </w:r>
          </w:p>
          <w:p w:rsidR="0021176C" w:rsidRPr="001D26C1" w:rsidRDefault="0021176C" w:rsidP="002B7E42">
            <w:pPr>
              <w:pStyle w:val="ConsPlusNormal"/>
              <w:widowControl/>
              <w:ind w:firstLine="0"/>
              <w:contextualSpacing/>
              <w:jc w:val="both"/>
              <w:rPr>
                <w:rFonts w:ascii="Times New Roman" w:hAnsi="Times New Roman" w:cs="Times New Roman"/>
                <w:sz w:val="26"/>
                <w:szCs w:val="26"/>
              </w:rPr>
            </w:pPr>
            <w:r>
              <w:rPr>
                <w:rFonts w:ascii="Times New Roman" w:hAnsi="Times New Roman" w:cs="Times New Roman"/>
                <w:sz w:val="26"/>
                <w:szCs w:val="26"/>
              </w:rPr>
              <w:t xml:space="preserve">2019 год – </w:t>
            </w:r>
            <w:r w:rsidRPr="001D26C1">
              <w:rPr>
                <w:rFonts w:ascii="Times New Roman" w:hAnsi="Times New Roman" w:cs="Times New Roman"/>
                <w:sz w:val="26"/>
                <w:szCs w:val="26"/>
              </w:rPr>
              <w:t>0,0 тыс. рублей;</w:t>
            </w:r>
          </w:p>
          <w:p w:rsidR="0021176C" w:rsidRPr="001D26C1" w:rsidRDefault="0021176C" w:rsidP="002B7E42">
            <w:pPr>
              <w:pStyle w:val="ConsPlusNormal"/>
              <w:widowControl/>
              <w:ind w:firstLine="0"/>
              <w:contextualSpacing/>
              <w:jc w:val="both"/>
              <w:rPr>
                <w:rFonts w:ascii="Times New Roman" w:hAnsi="Times New Roman" w:cs="Times New Roman"/>
                <w:sz w:val="26"/>
                <w:szCs w:val="26"/>
              </w:rPr>
            </w:pPr>
            <w:r>
              <w:rPr>
                <w:rFonts w:ascii="Times New Roman" w:hAnsi="Times New Roman" w:cs="Times New Roman"/>
                <w:sz w:val="26"/>
                <w:szCs w:val="26"/>
              </w:rPr>
              <w:t xml:space="preserve">2020 год – </w:t>
            </w:r>
            <w:r w:rsidRPr="001D26C1">
              <w:rPr>
                <w:rFonts w:ascii="Times New Roman" w:hAnsi="Times New Roman" w:cs="Times New Roman"/>
                <w:sz w:val="26"/>
                <w:szCs w:val="26"/>
              </w:rPr>
              <w:t>0,0 тыс. рублей;</w:t>
            </w:r>
          </w:p>
          <w:p w:rsidR="0021176C" w:rsidRPr="001D26C1" w:rsidRDefault="0021176C" w:rsidP="002B7E42">
            <w:pPr>
              <w:pStyle w:val="ConsPlusNormal"/>
              <w:widowControl/>
              <w:ind w:firstLine="0"/>
              <w:contextualSpacing/>
              <w:jc w:val="both"/>
              <w:rPr>
                <w:rFonts w:ascii="Times New Roman" w:hAnsi="Times New Roman" w:cs="Times New Roman"/>
                <w:sz w:val="26"/>
                <w:szCs w:val="26"/>
              </w:rPr>
            </w:pPr>
            <w:r w:rsidRPr="001D26C1">
              <w:rPr>
                <w:rFonts w:ascii="Times New Roman" w:hAnsi="Times New Roman" w:cs="Times New Roman"/>
                <w:sz w:val="26"/>
                <w:szCs w:val="26"/>
              </w:rPr>
              <w:t>2021 год – 0,0 тыс. рублей;</w:t>
            </w:r>
          </w:p>
          <w:p w:rsidR="0021176C" w:rsidRDefault="0021176C" w:rsidP="002B7E42">
            <w:pPr>
              <w:pStyle w:val="ConsPlusNormal"/>
              <w:widowControl/>
              <w:ind w:firstLine="0"/>
              <w:contextualSpacing/>
              <w:jc w:val="both"/>
              <w:rPr>
                <w:rFonts w:ascii="Times New Roman" w:hAnsi="Times New Roman" w:cs="Times New Roman"/>
                <w:sz w:val="26"/>
                <w:szCs w:val="26"/>
              </w:rPr>
            </w:pPr>
            <w:r w:rsidRPr="001D26C1">
              <w:rPr>
                <w:rFonts w:ascii="Times New Roman" w:hAnsi="Times New Roman" w:cs="Times New Roman"/>
                <w:sz w:val="26"/>
                <w:szCs w:val="26"/>
              </w:rPr>
              <w:t>2022 год – 0,0 тыс. рублей</w:t>
            </w:r>
            <w:r w:rsidR="00BD3FCD">
              <w:rPr>
                <w:rFonts w:ascii="Times New Roman" w:hAnsi="Times New Roman" w:cs="Times New Roman"/>
                <w:sz w:val="26"/>
                <w:szCs w:val="26"/>
              </w:rPr>
              <w:t>;</w:t>
            </w:r>
          </w:p>
          <w:p w:rsidR="00BD3FCD" w:rsidRPr="001D26C1" w:rsidRDefault="00BD3FCD" w:rsidP="00BD3FCD">
            <w:pPr>
              <w:pStyle w:val="ConsPlusNormal"/>
              <w:widowControl/>
              <w:ind w:firstLine="0"/>
              <w:contextualSpacing/>
              <w:jc w:val="both"/>
              <w:rPr>
                <w:rFonts w:ascii="Times New Roman" w:hAnsi="Times New Roman" w:cs="Times New Roman"/>
                <w:sz w:val="26"/>
                <w:szCs w:val="26"/>
              </w:rPr>
            </w:pPr>
            <w:r w:rsidRPr="001D26C1">
              <w:rPr>
                <w:rFonts w:ascii="Times New Roman" w:hAnsi="Times New Roman" w:cs="Times New Roman"/>
                <w:sz w:val="26"/>
                <w:szCs w:val="26"/>
              </w:rPr>
              <w:t>202</w:t>
            </w:r>
            <w:r>
              <w:rPr>
                <w:rFonts w:ascii="Times New Roman" w:hAnsi="Times New Roman" w:cs="Times New Roman"/>
                <w:sz w:val="26"/>
                <w:szCs w:val="26"/>
              </w:rPr>
              <w:t>3</w:t>
            </w:r>
            <w:r w:rsidRPr="001D26C1">
              <w:rPr>
                <w:rFonts w:ascii="Times New Roman" w:hAnsi="Times New Roman" w:cs="Times New Roman"/>
                <w:sz w:val="26"/>
                <w:szCs w:val="26"/>
              </w:rPr>
              <w:t xml:space="preserve"> год – </w:t>
            </w:r>
            <w:r>
              <w:rPr>
                <w:rFonts w:ascii="Times New Roman" w:hAnsi="Times New Roman" w:cs="Times New Roman"/>
                <w:sz w:val="26"/>
                <w:szCs w:val="26"/>
              </w:rPr>
              <w:t>0,0</w:t>
            </w:r>
            <w:r w:rsidRPr="001D26C1">
              <w:rPr>
                <w:rFonts w:ascii="Times New Roman" w:hAnsi="Times New Roman" w:cs="Times New Roman"/>
                <w:sz w:val="26"/>
                <w:szCs w:val="26"/>
              </w:rPr>
              <w:t xml:space="preserve"> тыс. рублей;</w:t>
            </w:r>
          </w:p>
          <w:p w:rsidR="00BD3FCD" w:rsidRPr="001D26C1" w:rsidRDefault="00BD3FCD" w:rsidP="00BD3FCD">
            <w:pPr>
              <w:pStyle w:val="ConsPlusNormal"/>
              <w:widowControl/>
              <w:ind w:firstLine="0"/>
              <w:contextualSpacing/>
              <w:jc w:val="both"/>
              <w:rPr>
                <w:rFonts w:ascii="Times New Roman" w:hAnsi="Times New Roman" w:cs="Times New Roman"/>
                <w:sz w:val="26"/>
                <w:szCs w:val="26"/>
              </w:rPr>
            </w:pPr>
            <w:r w:rsidRPr="001D26C1">
              <w:rPr>
                <w:rFonts w:ascii="Times New Roman" w:hAnsi="Times New Roman" w:cs="Times New Roman"/>
                <w:sz w:val="26"/>
                <w:szCs w:val="26"/>
              </w:rPr>
              <w:t>202</w:t>
            </w:r>
            <w:r>
              <w:rPr>
                <w:rFonts w:ascii="Times New Roman" w:hAnsi="Times New Roman" w:cs="Times New Roman"/>
                <w:sz w:val="26"/>
                <w:szCs w:val="26"/>
              </w:rPr>
              <w:t>4</w:t>
            </w:r>
            <w:r w:rsidRPr="001D26C1">
              <w:rPr>
                <w:rFonts w:ascii="Times New Roman" w:hAnsi="Times New Roman" w:cs="Times New Roman"/>
                <w:sz w:val="26"/>
                <w:szCs w:val="26"/>
              </w:rPr>
              <w:t xml:space="preserve"> год – </w:t>
            </w:r>
            <w:r>
              <w:rPr>
                <w:rFonts w:ascii="Times New Roman" w:hAnsi="Times New Roman" w:cs="Times New Roman"/>
                <w:sz w:val="26"/>
                <w:szCs w:val="26"/>
              </w:rPr>
              <w:t>0,0</w:t>
            </w:r>
            <w:r w:rsidRPr="001D26C1">
              <w:rPr>
                <w:rFonts w:ascii="Times New Roman" w:hAnsi="Times New Roman" w:cs="Times New Roman"/>
                <w:sz w:val="26"/>
                <w:szCs w:val="26"/>
              </w:rPr>
              <w:t xml:space="preserve"> тыс. рублей</w:t>
            </w:r>
            <w:r>
              <w:rPr>
                <w:rFonts w:ascii="Times New Roman" w:hAnsi="Times New Roman" w:cs="Times New Roman"/>
                <w:sz w:val="26"/>
                <w:szCs w:val="26"/>
              </w:rPr>
              <w:t>;</w:t>
            </w:r>
          </w:p>
          <w:p w:rsidR="00BD3FCD" w:rsidRPr="001D26C1" w:rsidRDefault="00BD3FCD" w:rsidP="00BD3FCD">
            <w:pPr>
              <w:pStyle w:val="ConsPlusNormal"/>
              <w:widowControl/>
              <w:ind w:firstLine="0"/>
              <w:contextualSpacing/>
              <w:jc w:val="both"/>
              <w:rPr>
                <w:rFonts w:ascii="Times New Roman" w:hAnsi="Times New Roman" w:cs="Times New Roman"/>
                <w:sz w:val="26"/>
                <w:szCs w:val="26"/>
              </w:rPr>
            </w:pPr>
            <w:r w:rsidRPr="001D26C1">
              <w:rPr>
                <w:rFonts w:ascii="Times New Roman" w:hAnsi="Times New Roman" w:cs="Times New Roman"/>
                <w:sz w:val="26"/>
                <w:szCs w:val="26"/>
              </w:rPr>
              <w:t>202</w:t>
            </w:r>
            <w:r>
              <w:rPr>
                <w:rFonts w:ascii="Times New Roman" w:hAnsi="Times New Roman" w:cs="Times New Roman"/>
                <w:sz w:val="26"/>
                <w:szCs w:val="26"/>
              </w:rPr>
              <w:t>5</w:t>
            </w:r>
            <w:r w:rsidRPr="001D26C1">
              <w:rPr>
                <w:rFonts w:ascii="Times New Roman" w:hAnsi="Times New Roman" w:cs="Times New Roman"/>
                <w:sz w:val="26"/>
                <w:szCs w:val="26"/>
              </w:rPr>
              <w:t xml:space="preserve"> год – </w:t>
            </w:r>
            <w:r>
              <w:rPr>
                <w:rFonts w:ascii="Times New Roman" w:hAnsi="Times New Roman" w:cs="Times New Roman"/>
                <w:sz w:val="26"/>
                <w:szCs w:val="26"/>
              </w:rPr>
              <w:t>0,0</w:t>
            </w:r>
            <w:r w:rsidRPr="001D26C1">
              <w:rPr>
                <w:rFonts w:ascii="Times New Roman" w:hAnsi="Times New Roman" w:cs="Times New Roman"/>
                <w:sz w:val="26"/>
                <w:szCs w:val="26"/>
              </w:rPr>
              <w:t xml:space="preserve"> тыс. рублей;</w:t>
            </w:r>
          </w:p>
          <w:p w:rsidR="00BD3FCD" w:rsidRDefault="00BD3FCD" w:rsidP="00BD3FCD">
            <w:pPr>
              <w:pStyle w:val="ConsPlusNormal"/>
              <w:widowControl/>
              <w:ind w:firstLine="0"/>
              <w:contextualSpacing/>
              <w:jc w:val="both"/>
              <w:rPr>
                <w:rFonts w:ascii="Times New Roman" w:hAnsi="Times New Roman" w:cs="Times New Roman"/>
                <w:sz w:val="26"/>
                <w:szCs w:val="26"/>
              </w:rPr>
            </w:pPr>
            <w:r w:rsidRPr="001D26C1">
              <w:rPr>
                <w:rFonts w:ascii="Times New Roman" w:hAnsi="Times New Roman" w:cs="Times New Roman"/>
                <w:sz w:val="26"/>
                <w:szCs w:val="26"/>
              </w:rPr>
              <w:t>202</w:t>
            </w:r>
            <w:r>
              <w:rPr>
                <w:rFonts w:ascii="Times New Roman" w:hAnsi="Times New Roman" w:cs="Times New Roman"/>
                <w:sz w:val="26"/>
                <w:szCs w:val="26"/>
              </w:rPr>
              <w:t>6</w:t>
            </w:r>
            <w:r w:rsidRPr="001D26C1">
              <w:rPr>
                <w:rFonts w:ascii="Times New Roman" w:hAnsi="Times New Roman" w:cs="Times New Roman"/>
                <w:sz w:val="26"/>
                <w:szCs w:val="26"/>
              </w:rPr>
              <w:t xml:space="preserve"> год – </w:t>
            </w:r>
            <w:r>
              <w:rPr>
                <w:rFonts w:ascii="Times New Roman" w:hAnsi="Times New Roman" w:cs="Times New Roman"/>
                <w:sz w:val="26"/>
                <w:szCs w:val="26"/>
              </w:rPr>
              <w:t>0,0</w:t>
            </w:r>
            <w:r w:rsidRPr="001D26C1">
              <w:rPr>
                <w:rFonts w:ascii="Times New Roman" w:hAnsi="Times New Roman" w:cs="Times New Roman"/>
                <w:sz w:val="26"/>
                <w:szCs w:val="26"/>
              </w:rPr>
              <w:t xml:space="preserve"> тыс. рублей</w:t>
            </w:r>
            <w:r>
              <w:rPr>
                <w:rFonts w:ascii="Times New Roman" w:hAnsi="Times New Roman" w:cs="Times New Roman"/>
                <w:sz w:val="26"/>
                <w:szCs w:val="26"/>
              </w:rPr>
              <w:t>;</w:t>
            </w:r>
          </w:p>
          <w:p w:rsidR="00BD3FCD" w:rsidRPr="001D26C1" w:rsidRDefault="00BD3FCD" w:rsidP="00BD3FCD">
            <w:pPr>
              <w:pStyle w:val="ConsPlusNormal"/>
              <w:widowControl/>
              <w:ind w:firstLine="0"/>
              <w:contextualSpacing/>
              <w:jc w:val="both"/>
              <w:rPr>
                <w:rFonts w:ascii="Times New Roman" w:hAnsi="Times New Roman" w:cs="Times New Roman"/>
                <w:sz w:val="26"/>
                <w:szCs w:val="26"/>
              </w:rPr>
            </w:pPr>
            <w:r w:rsidRPr="001D26C1">
              <w:rPr>
                <w:rFonts w:ascii="Times New Roman" w:hAnsi="Times New Roman" w:cs="Times New Roman"/>
                <w:sz w:val="26"/>
                <w:szCs w:val="26"/>
              </w:rPr>
              <w:t>202</w:t>
            </w:r>
            <w:r>
              <w:rPr>
                <w:rFonts w:ascii="Times New Roman" w:hAnsi="Times New Roman" w:cs="Times New Roman"/>
                <w:sz w:val="26"/>
                <w:szCs w:val="26"/>
              </w:rPr>
              <w:t>7</w:t>
            </w:r>
            <w:r w:rsidRPr="001D26C1">
              <w:rPr>
                <w:rFonts w:ascii="Times New Roman" w:hAnsi="Times New Roman" w:cs="Times New Roman"/>
                <w:sz w:val="26"/>
                <w:szCs w:val="26"/>
              </w:rPr>
              <w:t xml:space="preserve"> год – </w:t>
            </w:r>
            <w:r>
              <w:rPr>
                <w:rFonts w:ascii="Times New Roman" w:hAnsi="Times New Roman" w:cs="Times New Roman"/>
                <w:sz w:val="26"/>
                <w:szCs w:val="26"/>
              </w:rPr>
              <w:t>0,0 тыс. рублей.</w:t>
            </w:r>
          </w:p>
        </w:tc>
      </w:tr>
    </w:tbl>
    <w:p w:rsidR="00BD3FCD" w:rsidRDefault="00BD3FCD" w:rsidP="0021176C">
      <w:pPr>
        <w:pStyle w:val="ConsPlusNormal"/>
        <w:widowControl/>
        <w:ind w:firstLine="540"/>
        <w:contextualSpacing/>
        <w:jc w:val="both"/>
        <w:rPr>
          <w:rFonts w:ascii="Times New Roman" w:hAnsi="Times New Roman" w:cs="Times New Roman"/>
          <w:sz w:val="26"/>
          <w:szCs w:val="26"/>
        </w:rPr>
      </w:pPr>
    </w:p>
    <w:p w:rsidR="0021176C" w:rsidRPr="001D26C1" w:rsidRDefault="0021176C" w:rsidP="0021176C">
      <w:pPr>
        <w:pStyle w:val="ConsPlusNormal"/>
        <w:widowControl/>
        <w:ind w:firstLine="540"/>
        <w:contextualSpacing/>
        <w:jc w:val="both"/>
        <w:rPr>
          <w:rFonts w:ascii="Times New Roman" w:hAnsi="Times New Roman" w:cs="Times New Roman"/>
          <w:sz w:val="26"/>
          <w:szCs w:val="26"/>
        </w:rPr>
      </w:pPr>
      <w:r w:rsidRPr="001D26C1">
        <w:rPr>
          <w:rFonts w:ascii="Times New Roman" w:hAnsi="Times New Roman" w:cs="Times New Roman"/>
          <w:sz w:val="26"/>
          <w:szCs w:val="26"/>
        </w:rPr>
        <w:t xml:space="preserve">1.2. </w:t>
      </w:r>
      <w:r w:rsidR="00BD3FCD">
        <w:rPr>
          <w:rFonts w:ascii="Times New Roman" w:hAnsi="Times New Roman" w:cs="Times New Roman"/>
          <w:sz w:val="26"/>
          <w:szCs w:val="26"/>
        </w:rPr>
        <w:t>«Приложение № 1 к Программе Комплексного развития транспортной инфраструктуры Новомихайловского сельсовета на 2018 – 2027 годы»</w:t>
      </w:r>
      <w:r w:rsidRPr="001D26C1">
        <w:rPr>
          <w:rFonts w:ascii="Times New Roman" w:hAnsi="Times New Roman" w:cs="Times New Roman"/>
          <w:sz w:val="26"/>
          <w:szCs w:val="26"/>
        </w:rPr>
        <w:t xml:space="preserve"> изложить в новой редакции, согласно приложению.</w:t>
      </w:r>
    </w:p>
    <w:p w:rsidR="00BD3FCD" w:rsidRDefault="00BD3FCD" w:rsidP="0021176C">
      <w:pPr>
        <w:ind w:firstLine="567"/>
        <w:contextualSpacing/>
        <w:jc w:val="both"/>
        <w:rPr>
          <w:sz w:val="26"/>
          <w:szCs w:val="26"/>
        </w:rPr>
      </w:pPr>
    </w:p>
    <w:p w:rsidR="0021176C" w:rsidRPr="001D26C1" w:rsidRDefault="0021176C" w:rsidP="0021176C">
      <w:pPr>
        <w:ind w:firstLine="567"/>
        <w:contextualSpacing/>
        <w:jc w:val="both"/>
        <w:rPr>
          <w:sz w:val="26"/>
          <w:szCs w:val="26"/>
        </w:rPr>
      </w:pPr>
      <w:r w:rsidRPr="001D26C1">
        <w:rPr>
          <w:sz w:val="26"/>
          <w:szCs w:val="26"/>
        </w:rPr>
        <w:t>2. Данное Постановление подлежит официальному опубликованию (обнародованию).</w:t>
      </w:r>
    </w:p>
    <w:p w:rsidR="0021176C" w:rsidRPr="001D26C1" w:rsidRDefault="0021176C" w:rsidP="0021176C">
      <w:pPr>
        <w:adjustRightInd w:val="0"/>
        <w:ind w:left="567"/>
        <w:contextualSpacing/>
        <w:jc w:val="both"/>
        <w:outlineLvl w:val="0"/>
        <w:rPr>
          <w:sz w:val="26"/>
          <w:szCs w:val="26"/>
        </w:rPr>
      </w:pPr>
      <w:r w:rsidRPr="001D26C1">
        <w:rPr>
          <w:sz w:val="26"/>
          <w:szCs w:val="26"/>
        </w:rPr>
        <w:t>3. Настоящее постановление вступает в силу с момента его подписания.</w:t>
      </w:r>
    </w:p>
    <w:p w:rsidR="0021176C" w:rsidRPr="001D26C1" w:rsidRDefault="0021176C" w:rsidP="0021176C">
      <w:pPr>
        <w:adjustRightInd w:val="0"/>
        <w:ind w:left="567"/>
        <w:contextualSpacing/>
        <w:jc w:val="both"/>
        <w:outlineLvl w:val="0"/>
        <w:rPr>
          <w:sz w:val="26"/>
          <w:szCs w:val="26"/>
        </w:rPr>
      </w:pPr>
      <w:r w:rsidRPr="001D26C1">
        <w:rPr>
          <w:sz w:val="26"/>
          <w:szCs w:val="26"/>
        </w:rPr>
        <w:t xml:space="preserve">4. Контроль исполнения настоящего Постановления оставляю за собой. </w:t>
      </w:r>
    </w:p>
    <w:p w:rsidR="0021176C" w:rsidRPr="001D26C1" w:rsidRDefault="0021176C" w:rsidP="0021176C">
      <w:pPr>
        <w:adjustRightInd w:val="0"/>
        <w:ind w:left="284" w:hanging="284"/>
        <w:contextualSpacing/>
        <w:jc w:val="both"/>
        <w:outlineLvl w:val="0"/>
        <w:rPr>
          <w:sz w:val="26"/>
          <w:szCs w:val="26"/>
        </w:rPr>
      </w:pPr>
    </w:p>
    <w:p w:rsidR="0021176C" w:rsidRPr="001D26C1" w:rsidRDefault="0021176C" w:rsidP="0021176C">
      <w:pPr>
        <w:adjustRightInd w:val="0"/>
        <w:ind w:left="284" w:hanging="284"/>
        <w:contextualSpacing/>
        <w:jc w:val="both"/>
        <w:outlineLvl w:val="0"/>
        <w:rPr>
          <w:sz w:val="26"/>
          <w:szCs w:val="26"/>
        </w:rPr>
      </w:pPr>
    </w:p>
    <w:p w:rsidR="0021176C" w:rsidRPr="001D26C1" w:rsidRDefault="0021176C" w:rsidP="0021176C">
      <w:pPr>
        <w:pStyle w:val="ConsPlusNormal"/>
        <w:widowControl/>
        <w:ind w:firstLine="0"/>
        <w:contextualSpacing/>
        <w:jc w:val="both"/>
        <w:rPr>
          <w:rFonts w:ascii="Times New Roman" w:hAnsi="Times New Roman" w:cs="Times New Roman"/>
          <w:sz w:val="26"/>
          <w:szCs w:val="26"/>
        </w:rPr>
      </w:pPr>
    </w:p>
    <w:p w:rsidR="0021176C" w:rsidRPr="001D26C1" w:rsidRDefault="0021176C" w:rsidP="0021176C">
      <w:pPr>
        <w:pStyle w:val="ConsPlusNormal"/>
        <w:widowControl/>
        <w:ind w:firstLine="0"/>
        <w:contextualSpacing/>
        <w:jc w:val="both"/>
        <w:rPr>
          <w:rFonts w:ascii="Times New Roman" w:hAnsi="Times New Roman" w:cs="Times New Roman"/>
          <w:sz w:val="26"/>
          <w:szCs w:val="26"/>
        </w:rPr>
      </w:pPr>
      <w:r w:rsidRPr="001D26C1">
        <w:rPr>
          <w:rFonts w:ascii="Times New Roman" w:hAnsi="Times New Roman" w:cs="Times New Roman"/>
          <w:sz w:val="26"/>
          <w:szCs w:val="26"/>
        </w:rPr>
        <w:t>Глава  Новомихайловского сельсовета</w:t>
      </w:r>
      <w:r w:rsidRPr="001D26C1">
        <w:rPr>
          <w:rFonts w:ascii="Times New Roman" w:hAnsi="Times New Roman" w:cs="Times New Roman"/>
          <w:sz w:val="26"/>
          <w:szCs w:val="26"/>
        </w:rPr>
        <w:tab/>
      </w:r>
      <w:r w:rsidRPr="001D26C1">
        <w:rPr>
          <w:rFonts w:ascii="Times New Roman" w:hAnsi="Times New Roman" w:cs="Times New Roman"/>
          <w:sz w:val="26"/>
          <w:szCs w:val="26"/>
        </w:rPr>
        <w:tab/>
      </w:r>
      <w:r w:rsidRPr="001D26C1">
        <w:rPr>
          <w:rFonts w:ascii="Times New Roman" w:hAnsi="Times New Roman" w:cs="Times New Roman"/>
          <w:sz w:val="26"/>
          <w:szCs w:val="26"/>
        </w:rPr>
        <w:tab/>
      </w:r>
      <w:r w:rsidRPr="001D26C1">
        <w:rPr>
          <w:rFonts w:ascii="Times New Roman" w:hAnsi="Times New Roman" w:cs="Times New Roman"/>
          <w:sz w:val="26"/>
          <w:szCs w:val="26"/>
        </w:rPr>
        <w:tab/>
      </w:r>
      <w:r w:rsidRPr="001D26C1">
        <w:rPr>
          <w:rFonts w:ascii="Times New Roman" w:hAnsi="Times New Roman" w:cs="Times New Roman"/>
          <w:sz w:val="26"/>
          <w:szCs w:val="26"/>
        </w:rPr>
        <w:tab/>
      </w:r>
      <w:r w:rsidRPr="001D26C1">
        <w:rPr>
          <w:rFonts w:ascii="Times New Roman" w:hAnsi="Times New Roman" w:cs="Times New Roman"/>
          <w:sz w:val="26"/>
          <w:szCs w:val="26"/>
        </w:rPr>
        <w:tab/>
        <w:t>П.А. Лавринов</w:t>
      </w:r>
    </w:p>
    <w:p w:rsidR="0021176C" w:rsidRPr="001D26C1" w:rsidRDefault="0021176C" w:rsidP="0021176C">
      <w:pPr>
        <w:pStyle w:val="ConsPlusNormal"/>
        <w:widowControl/>
        <w:ind w:firstLine="0"/>
        <w:contextualSpacing/>
        <w:jc w:val="both"/>
        <w:rPr>
          <w:rFonts w:ascii="Times New Roman" w:hAnsi="Times New Roman" w:cs="Times New Roman"/>
          <w:sz w:val="26"/>
          <w:szCs w:val="26"/>
        </w:rPr>
      </w:pPr>
    </w:p>
    <w:p w:rsidR="0021176C" w:rsidRDefault="0021176C" w:rsidP="0021176C">
      <w:pPr>
        <w:pStyle w:val="ConsPlusNormal"/>
        <w:widowControl/>
        <w:ind w:firstLine="0"/>
        <w:contextualSpacing/>
        <w:jc w:val="both"/>
        <w:rPr>
          <w:rFonts w:ascii="Times New Roman" w:hAnsi="Times New Roman" w:cs="Times New Roman"/>
          <w:sz w:val="26"/>
          <w:szCs w:val="26"/>
        </w:rPr>
      </w:pPr>
    </w:p>
    <w:p w:rsidR="0021176C" w:rsidRDefault="0021176C" w:rsidP="0021176C">
      <w:pPr>
        <w:pStyle w:val="ConsPlusNormal"/>
        <w:widowControl/>
        <w:ind w:firstLine="0"/>
        <w:contextualSpacing/>
        <w:jc w:val="both"/>
        <w:rPr>
          <w:rFonts w:ascii="Times New Roman" w:hAnsi="Times New Roman" w:cs="Times New Roman"/>
          <w:sz w:val="26"/>
          <w:szCs w:val="26"/>
        </w:rPr>
      </w:pPr>
    </w:p>
    <w:p w:rsidR="0021176C" w:rsidRDefault="0021176C" w:rsidP="0021176C">
      <w:pPr>
        <w:pStyle w:val="ConsPlusNormal"/>
        <w:widowControl/>
        <w:ind w:firstLine="0"/>
        <w:contextualSpacing/>
        <w:jc w:val="both"/>
        <w:rPr>
          <w:rFonts w:ascii="Times New Roman" w:hAnsi="Times New Roman" w:cs="Times New Roman"/>
          <w:sz w:val="26"/>
          <w:szCs w:val="26"/>
        </w:rPr>
      </w:pPr>
    </w:p>
    <w:p w:rsidR="0021176C" w:rsidRDefault="0021176C" w:rsidP="0021176C">
      <w:pPr>
        <w:pStyle w:val="ConsPlusNormal"/>
        <w:widowControl/>
        <w:ind w:firstLine="0"/>
        <w:contextualSpacing/>
        <w:jc w:val="both"/>
        <w:rPr>
          <w:rFonts w:ascii="Times New Roman" w:hAnsi="Times New Roman" w:cs="Times New Roman"/>
          <w:sz w:val="26"/>
          <w:szCs w:val="26"/>
        </w:rPr>
      </w:pPr>
    </w:p>
    <w:p w:rsidR="0021176C" w:rsidRDefault="0021176C" w:rsidP="0021176C">
      <w:pPr>
        <w:pStyle w:val="ConsPlusNormal"/>
        <w:widowControl/>
        <w:ind w:firstLine="0"/>
        <w:contextualSpacing/>
        <w:jc w:val="both"/>
        <w:rPr>
          <w:rFonts w:ascii="Times New Roman" w:hAnsi="Times New Roman" w:cs="Times New Roman"/>
          <w:sz w:val="26"/>
          <w:szCs w:val="26"/>
        </w:rPr>
      </w:pPr>
    </w:p>
    <w:p w:rsidR="0021176C" w:rsidRDefault="0021176C" w:rsidP="0021176C">
      <w:pPr>
        <w:pStyle w:val="ConsPlusNormal"/>
        <w:widowControl/>
        <w:ind w:firstLine="0"/>
        <w:contextualSpacing/>
        <w:jc w:val="both"/>
        <w:rPr>
          <w:rFonts w:ascii="Times New Roman" w:hAnsi="Times New Roman" w:cs="Times New Roman"/>
          <w:sz w:val="26"/>
          <w:szCs w:val="26"/>
        </w:rPr>
      </w:pPr>
    </w:p>
    <w:p w:rsidR="0021176C" w:rsidRDefault="0021176C" w:rsidP="0021176C">
      <w:pPr>
        <w:pStyle w:val="ConsPlusNormal"/>
        <w:widowControl/>
        <w:ind w:firstLine="0"/>
        <w:contextualSpacing/>
        <w:jc w:val="both"/>
        <w:rPr>
          <w:rFonts w:ascii="Times New Roman" w:hAnsi="Times New Roman" w:cs="Times New Roman"/>
          <w:sz w:val="26"/>
          <w:szCs w:val="26"/>
        </w:rPr>
      </w:pPr>
    </w:p>
    <w:p w:rsidR="0021176C" w:rsidRDefault="0021176C" w:rsidP="0021176C">
      <w:pPr>
        <w:pStyle w:val="ConsPlusNormal"/>
        <w:widowControl/>
        <w:ind w:firstLine="0"/>
        <w:contextualSpacing/>
        <w:jc w:val="both"/>
        <w:rPr>
          <w:rFonts w:ascii="Times New Roman" w:hAnsi="Times New Roman" w:cs="Times New Roman"/>
          <w:sz w:val="26"/>
          <w:szCs w:val="26"/>
        </w:rPr>
      </w:pPr>
    </w:p>
    <w:p w:rsidR="0021176C" w:rsidRDefault="0021176C" w:rsidP="0021176C">
      <w:pPr>
        <w:pStyle w:val="ConsPlusNormal"/>
        <w:widowControl/>
        <w:ind w:firstLine="0"/>
        <w:contextualSpacing/>
        <w:jc w:val="both"/>
        <w:rPr>
          <w:rFonts w:ascii="Times New Roman" w:hAnsi="Times New Roman" w:cs="Times New Roman"/>
          <w:sz w:val="26"/>
          <w:szCs w:val="26"/>
        </w:rPr>
      </w:pPr>
    </w:p>
    <w:p w:rsidR="0021176C" w:rsidRPr="001D26C1" w:rsidRDefault="0021176C" w:rsidP="0021176C">
      <w:pPr>
        <w:pStyle w:val="ConsPlusNormal"/>
        <w:widowControl/>
        <w:ind w:firstLine="0"/>
        <w:contextualSpacing/>
        <w:jc w:val="both"/>
        <w:rPr>
          <w:rFonts w:ascii="Times New Roman" w:hAnsi="Times New Roman" w:cs="Times New Roman"/>
          <w:sz w:val="26"/>
          <w:szCs w:val="26"/>
        </w:rPr>
      </w:pPr>
    </w:p>
    <w:p w:rsidR="0021176C" w:rsidRPr="001D26C1" w:rsidRDefault="0021176C" w:rsidP="0021176C">
      <w:pPr>
        <w:pStyle w:val="ConsPlusNormal"/>
        <w:widowControl/>
        <w:ind w:firstLine="0"/>
        <w:contextualSpacing/>
        <w:jc w:val="both"/>
        <w:rPr>
          <w:rFonts w:ascii="Times New Roman" w:hAnsi="Times New Roman" w:cs="Times New Roman"/>
          <w:sz w:val="26"/>
          <w:szCs w:val="26"/>
        </w:rPr>
      </w:pPr>
    </w:p>
    <w:p w:rsidR="0021176C" w:rsidRDefault="0021176C" w:rsidP="0021176C">
      <w:pPr>
        <w:pStyle w:val="ConsPlusNormal"/>
        <w:widowControl/>
        <w:ind w:firstLine="0"/>
        <w:contextualSpacing/>
        <w:jc w:val="both"/>
        <w:rPr>
          <w:rFonts w:ascii="Times New Roman" w:hAnsi="Times New Roman" w:cs="Times New Roman"/>
          <w:sz w:val="26"/>
          <w:szCs w:val="26"/>
        </w:rPr>
      </w:pPr>
    </w:p>
    <w:p w:rsidR="0021176C" w:rsidRPr="001D26C1" w:rsidRDefault="0021176C" w:rsidP="0021176C">
      <w:pPr>
        <w:pStyle w:val="ConsPlusNormal"/>
        <w:widowControl/>
        <w:ind w:firstLine="0"/>
        <w:contextualSpacing/>
        <w:jc w:val="both"/>
        <w:rPr>
          <w:rFonts w:ascii="Times New Roman" w:hAnsi="Times New Roman" w:cs="Times New Roman"/>
          <w:sz w:val="26"/>
          <w:szCs w:val="26"/>
        </w:rPr>
      </w:pPr>
    </w:p>
    <w:p w:rsidR="00BD3FCD" w:rsidRDefault="00BD3FCD" w:rsidP="00BD3FCD">
      <w:pPr>
        <w:pStyle w:val="ConsPlusNormal"/>
        <w:widowControl/>
        <w:ind w:firstLine="0"/>
        <w:contextualSpacing/>
        <w:jc w:val="both"/>
        <w:rPr>
          <w:rFonts w:ascii="Times New Roman" w:hAnsi="Times New Roman" w:cs="Times New Roman"/>
          <w:sz w:val="26"/>
          <w:szCs w:val="26"/>
        </w:rPr>
        <w:sectPr w:rsidR="00BD3FCD" w:rsidSect="0021176C">
          <w:pgSz w:w="11906" w:h="16838"/>
          <w:pgMar w:top="720" w:right="720" w:bottom="720" w:left="720" w:header="708" w:footer="708" w:gutter="0"/>
          <w:cols w:space="708"/>
          <w:docGrid w:linePitch="360"/>
        </w:sectPr>
      </w:pPr>
    </w:p>
    <w:p w:rsidR="0021176C" w:rsidRPr="001D26C1" w:rsidRDefault="0021176C" w:rsidP="0021176C">
      <w:pPr>
        <w:pStyle w:val="ConsPlusNormal"/>
        <w:widowControl/>
        <w:ind w:firstLine="540"/>
        <w:contextualSpacing/>
        <w:jc w:val="both"/>
        <w:rPr>
          <w:rFonts w:ascii="Times New Roman" w:hAnsi="Times New Roman" w:cs="Times New Roman"/>
          <w:sz w:val="26"/>
          <w:szCs w:val="26"/>
        </w:rPr>
      </w:pPr>
    </w:p>
    <w:p w:rsidR="0021176C" w:rsidRPr="001D26C1" w:rsidRDefault="0021176C" w:rsidP="00BD3FCD">
      <w:pPr>
        <w:ind w:left="9072"/>
        <w:contextualSpacing/>
        <w:rPr>
          <w:sz w:val="26"/>
          <w:szCs w:val="26"/>
        </w:rPr>
      </w:pPr>
      <w:r w:rsidRPr="001D26C1">
        <w:rPr>
          <w:sz w:val="26"/>
          <w:szCs w:val="26"/>
        </w:rPr>
        <w:t>Приложение</w:t>
      </w:r>
      <w:r w:rsidR="00BD3FCD">
        <w:rPr>
          <w:sz w:val="26"/>
          <w:szCs w:val="26"/>
        </w:rPr>
        <w:t xml:space="preserve"> № 1</w:t>
      </w:r>
      <w:r w:rsidRPr="001D26C1">
        <w:rPr>
          <w:sz w:val="26"/>
          <w:szCs w:val="26"/>
        </w:rPr>
        <w:t xml:space="preserve"> </w:t>
      </w:r>
      <w:r w:rsidR="00BD3FCD">
        <w:rPr>
          <w:sz w:val="26"/>
          <w:szCs w:val="26"/>
        </w:rPr>
        <w:t>к Программе Комплексного развития транспортной инфраструктуры Новомихайловского сельсовета на 2018 – 2027 годы</w:t>
      </w:r>
    </w:p>
    <w:p w:rsidR="0021176C" w:rsidRPr="001D26C1" w:rsidRDefault="0021176C" w:rsidP="0021176C">
      <w:pPr>
        <w:contextualSpacing/>
        <w:jc w:val="center"/>
        <w:rPr>
          <w:sz w:val="26"/>
          <w:szCs w:val="26"/>
        </w:rPr>
      </w:pPr>
    </w:p>
    <w:p w:rsidR="0021176C" w:rsidRDefault="00BD3FCD" w:rsidP="0021176C">
      <w:pPr>
        <w:contextualSpacing/>
        <w:jc w:val="center"/>
        <w:rPr>
          <w:b/>
          <w:sz w:val="26"/>
          <w:szCs w:val="26"/>
        </w:rPr>
      </w:pPr>
      <w:r>
        <w:rPr>
          <w:b/>
          <w:sz w:val="26"/>
          <w:szCs w:val="26"/>
        </w:rPr>
        <w:t xml:space="preserve">Перечень </w:t>
      </w:r>
      <w:r w:rsidR="0021176C" w:rsidRPr="001D26C1">
        <w:rPr>
          <w:b/>
          <w:sz w:val="26"/>
          <w:szCs w:val="26"/>
        </w:rPr>
        <w:t>мероприятий</w:t>
      </w:r>
      <w:r>
        <w:rPr>
          <w:b/>
          <w:sz w:val="26"/>
          <w:szCs w:val="26"/>
        </w:rPr>
        <w:t xml:space="preserve"> по развитию транспортной инфраструктуры на территории Новомихайловского сельсовета на 2018 – 2027 годы</w:t>
      </w:r>
    </w:p>
    <w:tbl>
      <w:tblPr>
        <w:tblStyle w:val="aa"/>
        <w:tblW w:w="0" w:type="auto"/>
        <w:tblLook w:val="04A0"/>
      </w:tblPr>
      <w:tblGrid>
        <w:gridCol w:w="421"/>
        <w:gridCol w:w="1293"/>
        <w:gridCol w:w="723"/>
        <w:gridCol w:w="636"/>
        <w:gridCol w:w="560"/>
        <w:gridCol w:w="560"/>
        <w:gridCol w:w="483"/>
        <w:gridCol w:w="483"/>
        <w:gridCol w:w="483"/>
        <w:gridCol w:w="483"/>
        <w:gridCol w:w="483"/>
        <w:gridCol w:w="483"/>
        <w:gridCol w:w="483"/>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tblGrid>
      <w:tr w:rsidR="00BD3FCD" w:rsidRPr="00035C0B" w:rsidTr="002B7E42">
        <w:tc>
          <w:tcPr>
            <w:tcW w:w="435" w:type="dxa"/>
            <w:vMerge w:val="restart"/>
          </w:tcPr>
          <w:p w:rsidR="00BD3FCD" w:rsidRPr="00035C0B" w:rsidRDefault="00BD3FCD" w:rsidP="002B7E42">
            <w:pPr>
              <w:adjustRightInd w:val="0"/>
              <w:contextualSpacing/>
              <w:jc w:val="center"/>
              <w:rPr>
                <w:sz w:val="18"/>
                <w:szCs w:val="18"/>
              </w:rPr>
            </w:pPr>
            <w:r>
              <w:rPr>
                <w:sz w:val="18"/>
                <w:szCs w:val="18"/>
              </w:rPr>
              <w:t xml:space="preserve">№ </w:t>
            </w: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tc>
        <w:tc>
          <w:tcPr>
            <w:tcW w:w="1226" w:type="dxa"/>
            <w:vMerge w:val="restart"/>
          </w:tcPr>
          <w:p w:rsidR="00BD3FCD" w:rsidRPr="00035C0B" w:rsidRDefault="00BD3FCD" w:rsidP="002B7E42">
            <w:pPr>
              <w:adjustRightInd w:val="0"/>
              <w:contextualSpacing/>
              <w:jc w:val="center"/>
              <w:rPr>
                <w:sz w:val="18"/>
                <w:szCs w:val="18"/>
              </w:rPr>
            </w:pPr>
            <w:r>
              <w:rPr>
                <w:sz w:val="18"/>
                <w:szCs w:val="18"/>
              </w:rPr>
              <w:t>Наименование мероприятия</w:t>
            </w:r>
          </w:p>
        </w:tc>
        <w:tc>
          <w:tcPr>
            <w:tcW w:w="754" w:type="dxa"/>
            <w:vMerge w:val="restart"/>
          </w:tcPr>
          <w:p w:rsidR="00BD3FCD" w:rsidRPr="00035C0B" w:rsidRDefault="00BD3FCD" w:rsidP="002B7E42">
            <w:pPr>
              <w:adjustRightInd w:val="0"/>
              <w:contextualSpacing/>
              <w:jc w:val="center"/>
              <w:rPr>
                <w:sz w:val="18"/>
                <w:szCs w:val="18"/>
              </w:rPr>
            </w:pPr>
            <w:r>
              <w:rPr>
                <w:sz w:val="18"/>
                <w:szCs w:val="18"/>
              </w:rPr>
              <w:t>Сумма (тыс. рублей)</w:t>
            </w:r>
          </w:p>
        </w:tc>
        <w:tc>
          <w:tcPr>
            <w:tcW w:w="12371" w:type="dxa"/>
            <w:gridSpan w:val="30"/>
          </w:tcPr>
          <w:p w:rsidR="00BD3FCD" w:rsidRPr="00035C0B" w:rsidRDefault="00BD3FCD" w:rsidP="002B7E42">
            <w:pPr>
              <w:adjustRightInd w:val="0"/>
              <w:contextualSpacing/>
              <w:jc w:val="center"/>
              <w:rPr>
                <w:sz w:val="18"/>
                <w:szCs w:val="18"/>
              </w:rPr>
            </w:pPr>
            <w:r w:rsidRPr="00035C0B">
              <w:rPr>
                <w:sz w:val="18"/>
                <w:szCs w:val="18"/>
              </w:rPr>
              <w:t>Источники финансирования</w:t>
            </w:r>
          </w:p>
        </w:tc>
      </w:tr>
      <w:tr w:rsidR="00BD3FCD" w:rsidRPr="00035C0B" w:rsidTr="002B7E42">
        <w:tc>
          <w:tcPr>
            <w:tcW w:w="435" w:type="dxa"/>
            <w:vMerge/>
          </w:tcPr>
          <w:p w:rsidR="00BD3FCD" w:rsidRPr="00035C0B" w:rsidRDefault="00BD3FCD" w:rsidP="002B7E42">
            <w:pPr>
              <w:adjustRightInd w:val="0"/>
              <w:contextualSpacing/>
              <w:jc w:val="center"/>
              <w:rPr>
                <w:sz w:val="18"/>
                <w:szCs w:val="18"/>
              </w:rPr>
            </w:pPr>
          </w:p>
        </w:tc>
        <w:tc>
          <w:tcPr>
            <w:tcW w:w="1226" w:type="dxa"/>
            <w:vMerge/>
          </w:tcPr>
          <w:p w:rsidR="00BD3FCD" w:rsidRPr="00035C0B" w:rsidRDefault="00BD3FCD" w:rsidP="002B7E42">
            <w:pPr>
              <w:adjustRightInd w:val="0"/>
              <w:contextualSpacing/>
              <w:jc w:val="center"/>
              <w:rPr>
                <w:sz w:val="18"/>
                <w:szCs w:val="18"/>
              </w:rPr>
            </w:pPr>
          </w:p>
        </w:tc>
        <w:tc>
          <w:tcPr>
            <w:tcW w:w="754" w:type="dxa"/>
            <w:vMerge/>
          </w:tcPr>
          <w:p w:rsidR="00BD3FCD" w:rsidRPr="00035C0B" w:rsidRDefault="00BD3FCD" w:rsidP="002B7E42">
            <w:pPr>
              <w:adjustRightInd w:val="0"/>
              <w:contextualSpacing/>
              <w:jc w:val="center"/>
              <w:rPr>
                <w:sz w:val="18"/>
                <w:szCs w:val="18"/>
              </w:rPr>
            </w:pPr>
          </w:p>
        </w:tc>
        <w:tc>
          <w:tcPr>
            <w:tcW w:w="4130" w:type="dxa"/>
            <w:gridSpan w:val="10"/>
          </w:tcPr>
          <w:p w:rsidR="00BD3FCD" w:rsidRPr="00035C0B" w:rsidRDefault="00BD3FCD" w:rsidP="002B7E42">
            <w:pPr>
              <w:adjustRightInd w:val="0"/>
              <w:contextualSpacing/>
              <w:jc w:val="center"/>
              <w:rPr>
                <w:sz w:val="18"/>
                <w:szCs w:val="18"/>
              </w:rPr>
            </w:pPr>
            <w:r>
              <w:rPr>
                <w:sz w:val="18"/>
                <w:szCs w:val="18"/>
              </w:rPr>
              <w:t>Бюджет поселения</w:t>
            </w:r>
          </w:p>
        </w:tc>
        <w:tc>
          <w:tcPr>
            <w:tcW w:w="4121" w:type="dxa"/>
            <w:gridSpan w:val="10"/>
          </w:tcPr>
          <w:p w:rsidR="00BD3FCD" w:rsidRPr="00035C0B" w:rsidRDefault="00BD3FCD" w:rsidP="002B7E42">
            <w:pPr>
              <w:adjustRightInd w:val="0"/>
              <w:contextualSpacing/>
              <w:jc w:val="center"/>
              <w:rPr>
                <w:sz w:val="18"/>
                <w:szCs w:val="18"/>
              </w:rPr>
            </w:pPr>
            <w:r>
              <w:rPr>
                <w:sz w:val="18"/>
                <w:szCs w:val="18"/>
              </w:rPr>
              <w:t>Бюджет Алтайского района</w:t>
            </w:r>
          </w:p>
        </w:tc>
        <w:tc>
          <w:tcPr>
            <w:tcW w:w="4120" w:type="dxa"/>
            <w:gridSpan w:val="10"/>
          </w:tcPr>
          <w:p w:rsidR="00BD3FCD" w:rsidRPr="00035C0B" w:rsidRDefault="00BD3FCD" w:rsidP="002B7E42">
            <w:pPr>
              <w:adjustRightInd w:val="0"/>
              <w:contextualSpacing/>
              <w:jc w:val="center"/>
              <w:rPr>
                <w:sz w:val="18"/>
                <w:szCs w:val="18"/>
              </w:rPr>
            </w:pPr>
            <w:r>
              <w:rPr>
                <w:sz w:val="18"/>
                <w:szCs w:val="18"/>
              </w:rPr>
              <w:t>Бюджет Республики Хакасия</w:t>
            </w:r>
          </w:p>
        </w:tc>
      </w:tr>
      <w:tr w:rsidR="00BD3FCD" w:rsidRPr="00035C0B" w:rsidTr="002B7E42">
        <w:trPr>
          <w:cantSplit/>
          <w:trHeight w:val="611"/>
        </w:trPr>
        <w:tc>
          <w:tcPr>
            <w:tcW w:w="435" w:type="dxa"/>
            <w:vMerge/>
          </w:tcPr>
          <w:p w:rsidR="00BD3FCD" w:rsidRPr="00035C0B" w:rsidRDefault="00BD3FCD" w:rsidP="002B7E42">
            <w:pPr>
              <w:adjustRightInd w:val="0"/>
              <w:contextualSpacing/>
              <w:jc w:val="both"/>
              <w:rPr>
                <w:sz w:val="18"/>
                <w:szCs w:val="18"/>
              </w:rPr>
            </w:pPr>
          </w:p>
        </w:tc>
        <w:tc>
          <w:tcPr>
            <w:tcW w:w="1226" w:type="dxa"/>
            <w:vMerge/>
          </w:tcPr>
          <w:p w:rsidR="00BD3FCD" w:rsidRPr="00035C0B" w:rsidRDefault="00BD3FCD" w:rsidP="002B7E42">
            <w:pPr>
              <w:adjustRightInd w:val="0"/>
              <w:contextualSpacing/>
              <w:jc w:val="both"/>
              <w:rPr>
                <w:sz w:val="18"/>
                <w:szCs w:val="18"/>
              </w:rPr>
            </w:pPr>
          </w:p>
        </w:tc>
        <w:tc>
          <w:tcPr>
            <w:tcW w:w="754" w:type="dxa"/>
            <w:vMerge/>
          </w:tcPr>
          <w:p w:rsidR="00BD3FCD" w:rsidRPr="00035C0B" w:rsidRDefault="00BD3FCD" w:rsidP="002B7E42">
            <w:pPr>
              <w:adjustRightInd w:val="0"/>
              <w:contextualSpacing/>
              <w:jc w:val="both"/>
              <w:rPr>
                <w:sz w:val="18"/>
                <w:szCs w:val="18"/>
              </w:rPr>
            </w:pPr>
          </w:p>
        </w:tc>
        <w:tc>
          <w:tcPr>
            <w:tcW w:w="413" w:type="dxa"/>
            <w:textDirection w:val="btLr"/>
          </w:tcPr>
          <w:p w:rsidR="00BD3FCD" w:rsidRPr="00035C0B" w:rsidRDefault="00BD3FCD" w:rsidP="002B7E42">
            <w:pPr>
              <w:adjustRightInd w:val="0"/>
              <w:ind w:left="113" w:right="113"/>
              <w:contextualSpacing/>
              <w:jc w:val="both"/>
              <w:rPr>
                <w:sz w:val="18"/>
                <w:szCs w:val="18"/>
              </w:rPr>
            </w:pPr>
            <w:r w:rsidRPr="00035C0B">
              <w:rPr>
                <w:sz w:val="18"/>
                <w:szCs w:val="18"/>
              </w:rPr>
              <w:t>2018</w:t>
            </w:r>
          </w:p>
        </w:tc>
        <w:tc>
          <w:tcPr>
            <w:tcW w:w="413" w:type="dxa"/>
            <w:textDirection w:val="btLr"/>
          </w:tcPr>
          <w:p w:rsidR="00BD3FCD" w:rsidRPr="00035C0B" w:rsidRDefault="00BD3FCD" w:rsidP="002B7E42">
            <w:pPr>
              <w:adjustRightInd w:val="0"/>
              <w:ind w:left="113" w:right="113"/>
              <w:contextualSpacing/>
              <w:jc w:val="both"/>
              <w:rPr>
                <w:sz w:val="18"/>
                <w:szCs w:val="18"/>
              </w:rPr>
            </w:pPr>
            <w:r w:rsidRPr="00035C0B">
              <w:rPr>
                <w:sz w:val="18"/>
                <w:szCs w:val="18"/>
              </w:rPr>
              <w:t>201</w:t>
            </w:r>
            <w:r>
              <w:rPr>
                <w:sz w:val="18"/>
                <w:szCs w:val="18"/>
              </w:rPr>
              <w:t>9</w:t>
            </w:r>
          </w:p>
        </w:tc>
        <w:tc>
          <w:tcPr>
            <w:tcW w:w="413" w:type="dxa"/>
            <w:textDirection w:val="btLr"/>
          </w:tcPr>
          <w:p w:rsidR="00BD3FCD" w:rsidRPr="00035C0B" w:rsidRDefault="00BD3FCD" w:rsidP="002B7E42">
            <w:pPr>
              <w:adjustRightInd w:val="0"/>
              <w:ind w:left="113" w:right="113"/>
              <w:contextualSpacing/>
              <w:jc w:val="both"/>
              <w:rPr>
                <w:sz w:val="18"/>
                <w:szCs w:val="18"/>
              </w:rPr>
            </w:pPr>
            <w:r w:rsidRPr="00035C0B">
              <w:rPr>
                <w:sz w:val="18"/>
                <w:szCs w:val="18"/>
              </w:rPr>
              <w:t>20</w:t>
            </w:r>
            <w:r>
              <w:rPr>
                <w:sz w:val="18"/>
                <w:szCs w:val="18"/>
              </w:rPr>
              <w:t>20</w:t>
            </w:r>
          </w:p>
        </w:tc>
        <w:tc>
          <w:tcPr>
            <w:tcW w:w="413" w:type="dxa"/>
            <w:textDirection w:val="btLr"/>
          </w:tcPr>
          <w:p w:rsidR="00BD3FCD" w:rsidRPr="00035C0B" w:rsidRDefault="00BD3FCD" w:rsidP="002B7E42">
            <w:pPr>
              <w:adjustRightInd w:val="0"/>
              <w:ind w:left="113" w:right="113"/>
              <w:contextualSpacing/>
              <w:jc w:val="both"/>
              <w:rPr>
                <w:sz w:val="18"/>
                <w:szCs w:val="18"/>
              </w:rPr>
            </w:pPr>
            <w:r>
              <w:rPr>
                <w:sz w:val="18"/>
                <w:szCs w:val="18"/>
              </w:rPr>
              <w:t>2021</w:t>
            </w:r>
          </w:p>
        </w:tc>
        <w:tc>
          <w:tcPr>
            <w:tcW w:w="413" w:type="dxa"/>
            <w:textDirection w:val="btLr"/>
          </w:tcPr>
          <w:p w:rsidR="00BD3FCD" w:rsidRPr="00035C0B" w:rsidRDefault="00BD3FCD" w:rsidP="002B7E42">
            <w:pPr>
              <w:adjustRightInd w:val="0"/>
              <w:ind w:left="113" w:right="113"/>
              <w:contextualSpacing/>
              <w:jc w:val="both"/>
              <w:rPr>
                <w:sz w:val="18"/>
                <w:szCs w:val="18"/>
              </w:rPr>
            </w:pPr>
            <w:r w:rsidRPr="00035C0B">
              <w:rPr>
                <w:sz w:val="18"/>
                <w:szCs w:val="18"/>
              </w:rPr>
              <w:t>202</w:t>
            </w:r>
            <w:r>
              <w:rPr>
                <w:sz w:val="18"/>
                <w:szCs w:val="18"/>
              </w:rPr>
              <w:t>2</w:t>
            </w:r>
          </w:p>
        </w:tc>
        <w:tc>
          <w:tcPr>
            <w:tcW w:w="413" w:type="dxa"/>
            <w:textDirection w:val="btLr"/>
          </w:tcPr>
          <w:p w:rsidR="00BD3FCD" w:rsidRPr="00035C0B" w:rsidRDefault="00BD3FCD" w:rsidP="002B7E42">
            <w:pPr>
              <w:adjustRightInd w:val="0"/>
              <w:ind w:left="113" w:right="113"/>
              <w:contextualSpacing/>
              <w:jc w:val="both"/>
              <w:rPr>
                <w:sz w:val="18"/>
                <w:szCs w:val="18"/>
              </w:rPr>
            </w:pPr>
            <w:r w:rsidRPr="00035C0B">
              <w:rPr>
                <w:sz w:val="18"/>
                <w:szCs w:val="18"/>
              </w:rPr>
              <w:t>202</w:t>
            </w:r>
            <w:r>
              <w:rPr>
                <w:sz w:val="18"/>
                <w:szCs w:val="18"/>
              </w:rPr>
              <w:t>3</w:t>
            </w:r>
          </w:p>
        </w:tc>
        <w:tc>
          <w:tcPr>
            <w:tcW w:w="413" w:type="dxa"/>
            <w:textDirection w:val="btLr"/>
          </w:tcPr>
          <w:p w:rsidR="00BD3FCD" w:rsidRPr="00035C0B" w:rsidRDefault="00BD3FCD" w:rsidP="002B7E42">
            <w:pPr>
              <w:adjustRightInd w:val="0"/>
              <w:ind w:left="113" w:right="113"/>
              <w:contextualSpacing/>
              <w:jc w:val="both"/>
              <w:rPr>
                <w:sz w:val="18"/>
                <w:szCs w:val="18"/>
              </w:rPr>
            </w:pPr>
            <w:r w:rsidRPr="00035C0B">
              <w:rPr>
                <w:sz w:val="18"/>
                <w:szCs w:val="18"/>
              </w:rPr>
              <w:t>202</w:t>
            </w:r>
            <w:r>
              <w:rPr>
                <w:sz w:val="18"/>
                <w:szCs w:val="18"/>
              </w:rPr>
              <w:t>4</w:t>
            </w:r>
          </w:p>
        </w:tc>
        <w:tc>
          <w:tcPr>
            <w:tcW w:w="413" w:type="dxa"/>
            <w:textDirection w:val="btLr"/>
          </w:tcPr>
          <w:p w:rsidR="00BD3FCD" w:rsidRPr="00035C0B" w:rsidRDefault="00BD3FCD" w:rsidP="002B7E42">
            <w:pPr>
              <w:adjustRightInd w:val="0"/>
              <w:ind w:left="113" w:right="113"/>
              <w:contextualSpacing/>
              <w:jc w:val="both"/>
              <w:rPr>
                <w:sz w:val="18"/>
                <w:szCs w:val="18"/>
              </w:rPr>
            </w:pPr>
            <w:r w:rsidRPr="00035C0B">
              <w:rPr>
                <w:sz w:val="18"/>
                <w:szCs w:val="18"/>
              </w:rPr>
              <w:t>202</w:t>
            </w:r>
            <w:r>
              <w:rPr>
                <w:sz w:val="18"/>
                <w:szCs w:val="18"/>
              </w:rPr>
              <w:t>5</w:t>
            </w:r>
          </w:p>
        </w:tc>
        <w:tc>
          <w:tcPr>
            <w:tcW w:w="413" w:type="dxa"/>
            <w:textDirection w:val="btLr"/>
          </w:tcPr>
          <w:p w:rsidR="00BD3FCD" w:rsidRPr="00035C0B" w:rsidRDefault="00BD3FCD" w:rsidP="002B7E42">
            <w:pPr>
              <w:adjustRightInd w:val="0"/>
              <w:ind w:left="113" w:right="113"/>
              <w:contextualSpacing/>
              <w:jc w:val="both"/>
              <w:rPr>
                <w:sz w:val="18"/>
                <w:szCs w:val="18"/>
              </w:rPr>
            </w:pPr>
            <w:r w:rsidRPr="00035C0B">
              <w:rPr>
                <w:sz w:val="18"/>
                <w:szCs w:val="18"/>
              </w:rPr>
              <w:t>202</w:t>
            </w:r>
            <w:r>
              <w:rPr>
                <w:sz w:val="18"/>
                <w:szCs w:val="18"/>
              </w:rPr>
              <w:t>6</w:t>
            </w:r>
          </w:p>
        </w:tc>
        <w:tc>
          <w:tcPr>
            <w:tcW w:w="413" w:type="dxa"/>
            <w:textDirection w:val="btLr"/>
          </w:tcPr>
          <w:p w:rsidR="00BD3FCD" w:rsidRPr="00035C0B" w:rsidRDefault="00BD3FCD" w:rsidP="002B7E42">
            <w:pPr>
              <w:adjustRightInd w:val="0"/>
              <w:ind w:left="113" w:right="113"/>
              <w:contextualSpacing/>
              <w:jc w:val="both"/>
              <w:rPr>
                <w:sz w:val="18"/>
                <w:szCs w:val="18"/>
              </w:rPr>
            </w:pPr>
            <w:r w:rsidRPr="00035C0B">
              <w:rPr>
                <w:sz w:val="18"/>
                <w:szCs w:val="18"/>
              </w:rPr>
              <w:t>202</w:t>
            </w:r>
            <w:r>
              <w:rPr>
                <w:sz w:val="18"/>
                <w:szCs w:val="18"/>
              </w:rPr>
              <w:t>7</w:t>
            </w:r>
          </w:p>
        </w:tc>
        <w:tc>
          <w:tcPr>
            <w:tcW w:w="413" w:type="dxa"/>
            <w:textDirection w:val="btLr"/>
          </w:tcPr>
          <w:p w:rsidR="00BD3FCD" w:rsidRPr="00035C0B" w:rsidRDefault="00BD3FCD" w:rsidP="002B7E42">
            <w:pPr>
              <w:adjustRightInd w:val="0"/>
              <w:ind w:left="113" w:right="113"/>
              <w:contextualSpacing/>
              <w:jc w:val="both"/>
              <w:rPr>
                <w:sz w:val="18"/>
                <w:szCs w:val="18"/>
              </w:rPr>
            </w:pPr>
            <w:r w:rsidRPr="00035C0B">
              <w:rPr>
                <w:sz w:val="18"/>
                <w:szCs w:val="18"/>
              </w:rPr>
              <w:t>20</w:t>
            </w:r>
            <w:r>
              <w:rPr>
                <w:sz w:val="18"/>
                <w:szCs w:val="18"/>
              </w:rPr>
              <w:t>18</w:t>
            </w:r>
          </w:p>
        </w:tc>
        <w:tc>
          <w:tcPr>
            <w:tcW w:w="412" w:type="dxa"/>
            <w:textDirection w:val="btLr"/>
          </w:tcPr>
          <w:p w:rsidR="00BD3FCD" w:rsidRPr="00035C0B" w:rsidRDefault="00BD3FCD" w:rsidP="002B7E42">
            <w:pPr>
              <w:adjustRightInd w:val="0"/>
              <w:ind w:left="113" w:right="113"/>
              <w:contextualSpacing/>
              <w:jc w:val="both"/>
              <w:rPr>
                <w:sz w:val="18"/>
                <w:szCs w:val="18"/>
              </w:rPr>
            </w:pPr>
            <w:r>
              <w:rPr>
                <w:sz w:val="18"/>
                <w:szCs w:val="18"/>
              </w:rPr>
              <w:t>2019</w:t>
            </w:r>
          </w:p>
        </w:tc>
        <w:tc>
          <w:tcPr>
            <w:tcW w:w="412" w:type="dxa"/>
            <w:textDirection w:val="btLr"/>
          </w:tcPr>
          <w:p w:rsidR="00BD3FCD" w:rsidRPr="00035C0B" w:rsidRDefault="00BD3FCD" w:rsidP="002B7E42">
            <w:pPr>
              <w:adjustRightInd w:val="0"/>
              <w:ind w:left="113" w:right="113"/>
              <w:contextualSpacing/>
              <w:jc w:val="both"/>
              <w:rPr>
                <w:sz w:val="18"/>
                <w:szCs w:val="18"/>
              </w:rPr>
            </w:pPr>
            <w:r>
              <w:rPr>
                <w:sz w:val="18"/>
                <w:szCs w:val="18"/>
              </w:rPr>
              <w:t>2020</w:t>
            </w:r>
          </w:p>
        </w:tc>
        <w:tc>
          <w:tcPr>
            <w:tcW w:w="412" w:type="dxa"/>
            <w:textDirection w:val="btLr"/>
          </w:tcPr>
          <w:p w:rsidR="00BD3FCD" w:rsidRPr="00035C0B" w:rsidRDefault="00BD3FCD" w:rsidP="002B7E42">
            <w:pPr>
              <w:adjustRightInd w:val="0"/>
              <w:ind w:left="113" w:right="113"/>
              <w:contextualSpacing/>
              <w:jc w:val="both"/>
              <w:rPr>
                <w:sz w:val="18"/>
                <w:szCs w:val="18"/>
              </w:rPr>
            </w:pPr>
            <w:r>
              <w:rPr>
                <w:sz w:val="18"/>
                <w:szCs w:val="18"/>
              </w:rPr>
              <w:t>2021</w:t>
            </w:r>
          </w:p>
        </w:tc>
        <w:tc>
          <w:tcPr>
            <w:tcW w:w="412" w:type="dxa"/>
            <w:textDirection w:val="btLr"/>
          </w:tcPr>
          <w:p w:rsidR="00BD3FCD" w:rsidRPr="00035C0B" w:rsidRDefault="00BD3FCD" w:rsidP="002B7E42">
            <w:pPr>
              <w:adjustRightInd w:val="0"/>
              <w:ind w:left="113" w:right="113"/>
              <w:contextualSpacing/>
              <w:jc w:val="both"/>
              <w:rPr>
                <w:sz w:val="18"/>
                <w:szCs w:val="18"/>
              </w:rPr>
            </w:pPr>
            <w:r>
              <w:rPr>
                <w:sz w:val="18"/>
                <w:szCs w:val="18"/>
              </w:rPr>
              <w:t>2022</w:t>
            </w:r>
          </w:p>
        </w:tc>
        <w:tc>
          <w:tcPr>
            <w:tcW w:w="412" w:type="dxa"/>
            <w:textDirection w:val="btLr"/>
          </w:tcPr>
          <w:p w:rsidR="00BD3FCD" w:rsidRPr="00035C0B" w:rsidRDefault="00BD3FCD" w:rsidP="002B7E42">
            <w:pPr>
              <w:adjustRightInd w:val="0"/>
              <w:ind w:left="113" w:right="113"/>
              <w:contextualSpacing/>
              <w:jc w:val="both"/>
              <w:rPr>
                <w:sz w:val="18"/>
                <w:szCs w:val="18"/>
              </w:rPr>
            </w:pPr>
            <w:r>
              <w:rPr>
                <w:sz w:val="18"/>
                <w:szCs w:val="18"/>
              </w:rPr>
              <w:t>2023</w:t>
            </w:r>
          </w:p>
        </w:tc>
        <w:tc>
          <w:tcPr>
            <w:tcW w:w="412" w:type="dxa"/>
            <w:textDirection w:val="btLr"/>
          </w:tcPr>
          <w:p w:rsidR="00BD3FCD" w:rsidRPr="00035C0B" w:rsidRDefault="00BD3FCD" w:rsidP="002B7E42">
            <w:pPr>
              <w:adjustRightInd w:val="0"/>
              <w:ind w:left="113" w:right="113"/>
              <w:contextualSpacing/>
              <w:jc w:val="both"/>
              <w:rPr>
                <w:sz w:val="18"/>
                <w:szCs w:val="18"/>
              </w:rPr>
            </w:pPr>
            <w:r>
              <w:rPr>
                <w:sz w:val="18"/>
                <w:szCs w:val="18"/>
              </w:rPr>
              <w:t>2024</w:t>
            </w:r>
          </w:p>
        </w:tc>
        <w:tc>
          <w:tcPr>
            <w:tcW w:w="412" w:type="dxa"/>
            <w:textDirection w:val="btLr"/>
          </w:tcPr>
          <w:p w:rsidR="00BD3FCD" w:rsidRPr="00035C0B" w:rsidRDefault="00BD3FCD" w:rsidP="002B7E42">
            <w:pPr>
              <w:adjustRightInd w:val="0"/>
              <w:ind w:left="113" w:right="113"/>
              <w:contextualSpacing/>
              <w:jc w:val="both"/>
              <w:rPr>
                <w:sz w:val="18"/>
                <w:szCs w:val="18"/>
              </w:rPr>
            </w:pPr>
            <w:r>
              <w:rPr>
                <w:sz w:val="18"/>
                <w:szCs w:val="18"/>
              </w:rPr>
              <w:t>2025</w:t>
            </w:r>
          </w:p>
        </w:tc>
        <w:tc>
          <w:tcPr>
            <w:tcW w:w="412" w:type="dxa"/>
            <w:textDirection w:val="btLr"/>
          </w:tcPr>
          <w:p w:rsidR="00BD3FCD" w:rsidRPr="00035C0B" w:rsidRDefault="00BD3FCD" w:rsidP="002B7E42">
            <w:pPr>
              <w:adjustRightInd w:val="0"/>
              <w:ind w:left="113" w:right="113"/>
              <w:contextualSpacing/>
              <w:jc w:val="both"/>
              <w:rPr>
                <w:sz w:val="18"/>
                <w:szCs w:val="18"/>
              </w:rPr>
            </w:pPr>
            <w:r>
              <w:rPr>
                <w:sz w:val="18"/>
                <w:szCs w:val="18"/>
              </w:rPr>
              <w:t>2026</w:t>
            </w:r>
          </w:p>
        </w:tc>
        <w:tc>
          <w:tcPr>
            <w:tcW w:w="412" w:type="dxa"/>
            <w:textDirection w:val="btLr"/>
          </w:tcPr>
          <w:p w:rsidR="00BD3FCD" w:rsidRPr="00035C0B" w:rsidRDefault="00BD3FCD" w:rsidP="002B7E42">
            <w:pPr>
              <w:adjustRightInd w:val="0"/>
              <w:ind w:left="113" w:right="113"/>
              <w:contextualSpacing/>
              <w:jc w:val="both"/>
              <w:rPr>
                <w:sz w:val="18"/>
                <w:szCs w:val="18"/>
              </w:rPr>
            </w:pPr>
            <w:r>
              <w:rPr>
                <w:sz w:val="18"/>
                <w:szCs w:val="18"/>
              </w:rPr>
              <w:t>2027</w:t>
            </w:r>
          </w:p>
        </w:tc>
        <w:tc>
          <w:tcPr>
            <w:tcW w:w="412" w:type="dxa"/>
            <w:textDirection w:val="btLr"/>
          </w:tcPr>
          <w:p w:rsidR="00BD3FCD" w:rsidRPr="00035C0B" w:rsidRDefault="00BD3FCD" w:rsidP="002B7E42">
            <w:pPr>
              <w:adjustRightInd w:val="0"/>
              <w:ind w:left="113" w:right="113"/>
              <w:contextualSpacing/>
              <w:jc w:val="both"/>
              <w:rPr>
                <w:sz w:val="18"/>
                <w:szCs w:val="18"/>
              </w:rPr>
            </w:pPr>
            <w:r>
              <w:rPr>
                <w:sz w:val="18"/>
                <w:szCs w:val="18"/>
              </w:rPr>
              <w:t>2018</w:t>
            </w:r>
          </w:p>
        </w:tc>
        <w:tc>
          <w:tcPr>
            <w:tcW w:w="412" w:type="dxa"/>
            <w:textDirection w:val="btLr"/>
          </w:tcPr>
          <w:p w:rsidR="00BD3FCD" w:rsidRPr="00035C0B" w:rsidRDefault="00BD3FCD" w:rsidP="002B7E42">
            <w:pPr>
              <w:adjustRightInd w:val="0"/>
              <w:ind w:left="113" w:right="113"/>
              <w:contextualSpacing/>
              <w:jc w:val="both"/>
              <w:rPr>
                <w:sz w:val="18"/>
                <w:szCs w:val="18"/>
              </w:rPr>
            </w:pPr>
            <w:r>
              <w:rPr>
                <w:sz w:val="18"/>
                <w:szCs w:val="18"/>
              </w:rPr>
              <w:t>2019</w:t>
            </w:r>
          </w:p>
        </w:tc>
        <w:tc>
          <w:tcPr>
            <w:tcW w:w="412" w:type="dxa"/>
            <w:textDirection w:val="btLr"/>
          </w:tcPr>
          <w:p w:rsidR="00BD3FCD" w:rsidRPr="00035C0B" w:rsidRDefault="00BD3FCD" w:rsidP="002B7E42">
            <w:pPr>
              <w:adjustRightInd w:val="0"/>
              <w:ind w:left="113" w:right="113"/>
              <w:contextualSpacing/>
              <w:jc w:val="both"/>
              <w:rPr>
                <w:sz w:val="18"/>
                <w:szCs w:val="18"/>
              </w:rPr>
            </w:pPr>
            <w:r>
              <w:rPr>
                <w:sz w:val="18"/>
                <w:szCs w:val="18"/>
              </w:rPr>
              <w:t>2020</w:t>
            </w:r>
          </w:p>
        </w:tc>
        <w:tc>
          <w:tcPr>
            <w:tcW w:w="412" w:type="dxa"/>
            <w:textDirection w:val="btLr"/>
          </w:tcPr>
          <w:p w:rsidR="00BD3FCD" w:rsidRPr="00035C0B" w:rsidRDefault="00BD3FCD" w:rsidP="002B7E42">
            <w:pPr>
              <w:adjustRightInd w:val="0"/>
              <w:ind w:left="113" w:right="113"/>
              <w:contextualSpacing/>
              <w:jc w:val="both"/>
              <w:rPr>
                <w:sz w:val="18"/>
                <w:szCs w:val="18"/>
              </w:rPr>
            </w:pPr>
            <w:r>
              <w:rPr>
                <w:sz w:val="18"/>
                <w:szCs w:val="18"/>
              </w:rPr>
              <w:t>2021</w:t>
            </w:r>
          </w:p>
        </w:tc>
        <w:tc>
          <w:tcPr>
            <w:tcW w:w="412" w:type="dxa"/>
            <w:textDirection w:val="btLr"/>
          </w:tcPr>
          <w:p w:rsidR="00BD3FCD" w:rsidRPr="00035C0B" w:rsidRDefault="00BD3FCD" w:rsidP="002B7E42">
            <w:pPr>
              <w:adjustRightInd w:val="0"/>
              <w:ind w:left="113" w:right="113"/>
              <w:contextualSpacing/>
              <w:jc w:val="both"/>
              <w:rPr>
                <w:sz w:val="18"/>
                <w:szCs w:val="18"/>
              </w:rPr>
            </w:pPr>
            <w:r>
              <w:rPr>
                <w:sz w:val="18"/>
                <w:szCs w:val="18"/>
              </w:rPr>
              <w:t>2022</w:t>
            </w:r>
          </w:p>
        </w:tc>
        <w:tc>
          <w:tcPr>
            <w:tcW w:w="412" w:type="dxa"/>
            <w:textDirection w:val="btLr"/>
          </w:tcPr>
          <w:p w:rsidR="00BD3FCD" w:rsidRPr="00035C0B" w:rsidRDefault="00BD3FCD" w:rsidP="002B7E42">
            <w:pPr>
              <w:adjustRightInd w:val="0"/>
              <w:ind w:left="113" w:right="113"/>
              <w:contextualSpacing/>
              <w:jc w:val="both"/>
              <w:rPr>
                <w:sz w:val="18"/>
                <w:szCs w:val="18"/>
              </w:rPr>
            </w:pPr>
            <w:r>
              <w:rPr>
                <w:sz w:val="18"/>
                <w:szCs w:val="18"/>
              </w:rPr>
              <w:t>2023</w:t>
            </w:r>
          </w:p>
        </w:tc>
        <w:tc>
          <w:tcPr>
            <w:tcW w:w="412" w:type="dxa"/>
            <w:textDirection w:val="btLr"/>
          </w:tcPr>
          <w:p w:rsidR="00BD3FCD" w:rsidRPr="00035C0B" w:rsidRDefault="00BD3FCD" w:rsidP="002B7E42">
            <w:pPr>
              <w:adjustRightInd w:val="0"/>
              <w:ind w:left="113" w:right="113"/>
              <w:contextualSpacing/>
              <w:jc w:val="both"/>
              <w:rPr>
                <w:sz w:val="18"/>
                <w:szCs w:val="18"/>
              </w:rPr>
            </w:pPr>
            <w:r>
              <w:rPr>
                <w:sz w:val="18"/>
                <w:szCs w:val="18"/>
              </w:rPr>
              <w:t>2024</w:t>
            </w:r>
          </w:p>
        </w:tc>
        <w:tc>
          <w:tcPr>
            <w:tcW w:w="412" w:type="dxa"/>
            <w:textDirection w:val="btLr"/>
          </w:tcPr>
          <w:p w:rsidR="00BD3FCD" w:rsidRPr="00035C0B" w:rsidRDefault="00BD3FCD" w:rsidP="002B7E42">
            <w:pPr>
              <w:adjustRightInd w:val="0"/>
              <w:ind w:left="113" w:right="113"/>
              <w:contextualSpacing/>
              <w:jc w:val="both"/>
              <w:rPr>
                <w:sz w:val="18"/>
                <w:szCs w:val="18"/>
              </w:rPr>
            </w:pPr>
            <w:r>
              <w:rPr>
                <w:sz w:val="18"/>
                <w:szCs w:val="18"/>
              </w:rPr>
              <w:t>2025</w:t>
            </w:r>
          </w:p>
        </w:tc>
        <w:tc>
          <w:tcPr>
            <w:tcW w:w="412" w:type="dxa"/>
            <w:textDirection w:val="btLr"/>
          </w:tcPr>
          <w:p w:rsidR="00BD3FCD" w:rsidRPr="00035C0B" w:rsidRDefault="00BD3FCD" w:rsidP="002B7E42">
            <w:pPr>
              <w:adjustRightInd w:val="0"/>
              <w:ind w:left="113" w:right="113"/>
              <w:contextualSpacing/>
              <w:jc w:val="both"/>
              <w:rPr>
                <w:sz w:val="18"/>
                <w:szCs w:val="18"/>
              </w:rPr>
            </w:pPr>
            <w:r>
              <w:rPr>
                <w:sz w:val="18"/>
                <w:szCs w:val="18"/>
              </w:rPr>
              <w:t>2026</w:t>
            </w:r>
          </w:p>
        </w:tc>
        <w:tc>
          <w:tcPr>
            <w:tcW w:w="412" w:type="dxa"/>
            <w:textDirection w:val="btLr"/>
          </w:tcPr>
          <w:p w:rsidR="00BD3FCD" w:rsidRDefault="00BD3FCD" w:rsidP="002B7E42">
            <w:pPr>
              <w:adjustRightInd w:val="0"/>
              <w:ind w:left="113" w:right="113"/>
              <w:contextualSpacing/>
              <w:jc w:val="both"/>
              <w:rPr>
                <w:sz w:val="18"/>
                <w:szCs w:val="18"/>
              </w:rPr>
            </w:pPr>
            <w:r>
              <w:rPr>
                <w:sz w:val="18"/>
                <w:szCs w:val="18"/>
              </w:rPr>
              <w:t>2027</w:t>
            </w:r>
          </w:p>
        </w:tc>
      </w:tr>
      <w:tr w:rsidR="00BD3FCD" w:rsidRPr="00035C0B" w:rsidTr="002B7E42">
        <w:tc>
          <w:tcPr>
            <w:tcW w:w="435" w:type="dxa"/>
          </w:tcPr>
          <w:p w:rsidR="00BD3FCD" w:rsidRPr="00035C0B" w:rsidRDefault="00BD3FCD" w:rsidP="002B7E42">
            <w:pPr>
              <w:adjustRightInd w:val="0"/>
              <w:contextualSpacing/>
              <w:jc w:val="center"/>
              <w:rPr>
                <w:sz w:val="18"/>
                <w:szCs w:val="18"/>
              </w:rPr>
            </w:pPr>
            <w:r>
              <w:rPr>
                <w:sz w:val="18"/>
                <w:szCs w:val="18"/>
              </w:rPr>
              <w:t>1</w:t>
            </w:r>
          </w:p>
        </w:tc>
        <w:tc>
          <w:tcPr>
            <w:tcW w:w="1226" w:type="dxa"/>
          </w:tcPr>
          <w:p w:rsidR="00BD3FCD" w:rsidRPr="00035C0B" w:rsidRDefault="00BD3FCD" w:rsidP="002B7E42">
            <w:pPr>
              <w:adjustRightInd w:val="0"/>
              <w:contextualSpacing/>
              <w:jc w:val="both"/>
              <w:rPr>
                <w:sz w:val="18"/>
                <w:szCs w:val="18"/>
              </w:rPr>
            </w:pPr>
            <w:r>
              <w:rPr>
                <w:sz w:val="18"/>
                <w:szCs w:val="18"/>
              </w:rPr>
              <w:t>Межевание, техническая инвентаризация, выдача технических паспортов на дороги общего пользования</w:t>
            </w:r>
          </w:p>
        </w:tc>
        <w:tc>
          <w:tcPr>
            <w:tcW w:w="754" w:type="dxa"/>
          </w:tcPr>
          <w:p w:rsidR="00BD3FCD" w:rsidRPr="00035C0B" w:rsidRDefault="00BD3FCD" w:rsidP="002B7E42">
            <w:pPr>
              <w:adjustRightInd w:val="0"/>
              <w:contextualSpacing/>
              <w:jc w:val="center"/>
              <w:rPr>
                <w:sz w:val="18"/>
                <w:szCs w:val="18"/>
              </w:rPr>
            </w:pPr>
            <w:r>
              <w:rPr>
                <w:sz w:val="18"/>
                <w:szCs w:val="18"/>
              </w:rPr>
              <w:t>750,0</w:t>
            </w:r>
          </w:p>
        </w:tc>
        <w:tc>
          <w:tcPr>
            <w:tcW w:w="413" w:type="dxa"/>
          </w:tcPr>
          <w:p w:rsidR="00BD3FCD" w:rsidRPr="00035C0B" w:rsidRDefault="00BD3FCD" w:rsidP="002B7E42">
            <w:pPr>
              <w:adjustRightInd w:val="0"/>
              <w:contextualSpacing/>
              <w:jc w:val="center"/>
              <w:rPr>
                <w:sz w:val="18"/>
                <w:szCs w:val="18"/>
              </w:rPr>
            </w:pPr>
            <w:r>
              <w:rPr>
                <w:sz w:val="18"/>
                <w:szCs w:val="18"/>
              </w:rPr>
              <w:t>250,0</w:t>
            </w:r>
          </w:p>
        </w:tc>
        <w:tc>
          <w:tcPr>
            <w:tcW w:w="413" w:type="dxa"/>
          </w:tcPr>
          <w:p w:rsidR="00BD3FCD" w:rsidRPr="00035C0B" w:rsidRDefault="00BD3FCD" w:rsidP="002B7E42">
            <w:pPr>
              <w:adjustRightInd w:val="0"/>
              <w:contextualSpacing/>
              <w:jc w:val="center"/>
              <w:rPr>
                <w:sz w:val="18"/>
                <w:szCs w:val="18"/>
              </w:rPr>
            </w:pPr>
            <w:r>
              <w:rPr>
                <w:sz w:val="18"/>
                <w:szCs w:val="18"/>
              </w:rPr>
              <w:t>250,0</w:t>
            </w:r>
          </w:p>
        </w:tc>
        <w:tc>
          <w:tcPr>
            <w:tcW w:w="413" w:type="dxa"/>
          </w:tcPr>
          <w:p w:rsidR="00BD3FCD" w:rsidRPr="00035C0B" w:rsidRDefault="00BD3FCD" w:rsidP="002B7E42">
            <w:pPr>
              <w:adjustRightInd w:val="0"/>
              <w:contextualSpacing/>
              <w:jc w:val="center"/>
              <w:rPr>
                <w:sz w:val="18"/>
                <w:szCs w:val="18"/>
              </w:rPr>
            </w:pPr>
            <w:r>
              <w:rPr>
                <w:sz w:val="18"/>
                <w:szCs w:val="18"/>
              </w:rPr>
              <w:t>250,0</w:t>
            </w:r>
          </w:p>
        </w:tc>
        <w:tc>
          <w:tcPr>
            <w:tcW w:w="413" w:type="dxa"/>
          </w:tcPr>
          <w:p w:rsidR="00BD3FCD" w:rsidRPr="00035C0B" w:rsidRDefault="00BD3FCD" w:rsidP="002B7E42">
            <w:pPr>
              <w:adjustRightInd w:val="0"/>
              <w:contextualSpacing/>
              <w:jc w:val="center"/>
              <w:rPr>
                <w:sz w:val="18"/>
                <w:szCs w:val="18"/>
              </w:rPr>
            </w:pPr>
          </w:p>
        </w:tc>
        <w:tc>
          <w:tcPr>
            <w:tcW w:w="413" w:type="dxa"/>
          </w:tcPr>
          <w:p w:rsidR="00BD3FCD" w:rsidRPr="00035C0B" w:rsidRDefault="00BD3FCD" w:rsidP="002B7E42">
            <w:pPr>
              <w:adjustRightInd w:val="0"/>
              <w:contextualSpacing/>
              <w:jc w:val="center"/>
              <w:rPr>
                <w:sz w:val="18"/>
                <w:szCs w:val="18"/>
              </w:rPr>
            </w:pPr>
          </w:p>
        </w:tc>
        <w:tc>
          <w:tcPr>
            <w:tcW w:w="413" w:type="dxa"/>
          </w:tcPr>
          <w:p w:rsidR="00BD3FCD" w:rsidRPr="00035C0B" w:rsidRDefault="00BD3FCD" w:rsidP="002B7E42">
            <w:pPr>
              <w:adjustRightInd w:val="0"/>
              <w:contextualSpacing/>
              <w:jc w:val="center"/>
              <w:rPr>
                <w:sz w:val="18"/>
                <w:szCs w:val="18"/>
              </w:rPr>
            </w:pPr>
          </w:p>
        </w:tc>
        <w:tc>
          <w:tcPr>
            <w:tcW w:w="413" w:type="dxa"/>
          </w:tcPr>
          <w:p w:rsidR="00BD3FCD" w:rsidRPr="00035C0B" w:rsidRDefault="00BD3FCD" w:rsidP="002B7E42">
            <w:pPr>
              <w:adjustRightInd w:val="0"/>
              <w:contextualSpacing/>
              <w:jc w:val="center"/>
              <w:rPr>
                <w:sz w:val="18"/>
                <w:szCs w:val="18"/>
              </w:rPr>
            </w:pPr>
          </w:p>
        </w:tc>
        <w:tc>
          <w:tcPr>
            <w:tcW w:w="413" w:type="dxa"/>
          </w:tcPr>
          <w:p w:rsidR="00BD3FCD" w:rsidRPr="00035C0B" w:rsidRDefault="00BD3FCD" w:rsidP="002B7E42">
            <w:pPr>
              <w:adjustRightInd w:val="0"/>
              <w:contextualSpacing/>
              <w:jc w:val="center"/>
              <w:rPr>
                <w:sz w:val="18"/>
                <w:szCs w:val="18"/>
              </w:rPr>
            </w:pPr>
          </w:p>
        </w:tc>
        <w:tc>
          <w:tcPr>
            <w:tcW w:w="413" w:type="dxa"/>
          </w:tcPr>
          <w:p w:rsidR="00BD3FCD" w:rsidRPr="00035C0B" w:rsidRDefault="00BD3FCD" w:rsidP="002B7E42">
            <w:pPr>
              <w:adjustRightInd w:val="0"/>
              <w:contextualSpacing/>
              <w:jc w:val="center"/>
              <w:rPr>
                <w:sz w:val="18"/>
                <w:szCs w:val="18"/>
              </w:rPr>
            </w:pPr>
          </w:p>
        </w:tc>
        <w:tc>
          <w:tcPr>
            <w:tcW w:w="413" w:type="dxa"/>
          </w:tcPr>
          <w:p w:rsidR="00BD3FCD" w:rsidRPr="00035C0B" w:rsidRDefault="00BD3FCD" w:rsidP="002B7E42">
            <w:pPr>
              <w:adjustRightInd w:val="0"/>
              <w:contextualSpacing/>
              <w:jc w:val="center"/>
              <w:rPr>
                <w:sz w:val="18"/>
                <w:szCs w:val="18"/>
              </w:rPr>
            </w:pPr>
          </w:p>
        </w:tc>
        <w:tc>
          <w:tcPr>
            <w:tcW w:w="413"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r>
      <w:tr w:rsidR="00BD3FCD" w:rsidRPr="00035C0B" w:rsidTr="002B7E42">
        <w:tc>
          <w:tcPr>
            <w:tcW w:w="435" w:type="dxa"/>
          </w:tcPr>
          <w:p w:rsidR="00BD3FCD" w:rsidRPr="00035C0B" w:rsidRDefault="00BD3FCD" w:rsidP="002B7E42">
            <w:pPr>
              <w:adjustRightInd w:val="0"/>
              <w:contextualSpacing/>
              <w:jc w:val="center"/>
              <w:rPr>
                <w:sz w:val="18"/>
                <w:szCs w:val="18"/>
              </w:rPr>
            </w:pPr>
            <w:r>
              <w:rPr>
                <w:sz w:val="18"/>
                <w:szCs w:val="18"/>
              </w:rPr>
              <w:t>2</w:t>
            </w:r>
          </w:p>
        </w:tc>
        <w:tc>
          <w:tcPr>
            <w:tcW w:w="1226" w:type="dxa"/>
          </w:tcPr>
          <w:p w:rsidR="00BD3FCD" w:rsidRPr="00035C0B" w:rsidRDefault="00BD3FCD" w:rsidP="002B7E42">
            <w:pPr>
              <w:adjustRightInd w:val="0"/>
              <w:contextualSpacing/>
              <w:jc w:val="both"/>
              <w:rPr>
                <w:sz w:val="18"/>
                <w:szCs w:val="18"/>
              </w:rPr>
            </w:pPr>
            <w:r>
              <w:rPr>
                <w:sz w:val="18"/>
                <w:szCs w:val="18"/>
              </w:rPr>
              <w:t xml:space="preserve">Приведение в нормативное состояние дорог и улиц (ямочный ремонт, </w:t>
            </w:r>
            <w:proofErr w:type="spellStart"/>
            <w:r>
              <w:rPr>
                <w:sz w:val="18"/>
                <w:szCs w:val="18"/>
              </w:rPr>
              <w:t>грейдерование</w:t>
            </w:r>
            <w:proofErr w:type="spellEnd"/>
            <w:r>
              <w:rPr>
                <w:sz w:val="18"/>
                <w:szCs w:val="18"/>
              </w:rPr>
              <w:t>)</w:t>
            </w:r>
          </w:p>
        </w:tc>
        <w:tc>
          <w:tcPr>
            <w:tcW w:w="754" w:type="dxa"/>
          </w:tcPr>
          <w:p w:rsidR="00BD3FCD" w:rsidRPr="00035C0B" w:rsidRDefault="00BD3FCD" w:rsidP="002B7E42">
            <w:pPr>
              <w:adjustRightInd w:val="0"/>
              <w:contextualSpacing/>
              <w:jc w:val="center"/>
              <w:rPr>
                <w:sz w:val="18"/>
                <w:szCs w:val="18"/>
              </w:rPr>
            </w:pPr>
            <w:r>
              <w:rPr>
                <w:sz w:val="18"/>
                <w:szCs w:val="18"/>
              </w:rPr>
              <w:t>1411,3</w:t>
            </w:r>
          </w:p>
        </w:tc>
        <w:tc>
          <w:tcPr>
            <w:tcW w:w="413" w:type="dxa"/>
          </w:tcPr>
          <w:p w:rsidR="00BD3FCD" w:rsidRPr="00035C0B" w:rsidRDefault="00BD3FCD" w:rsidP="002B7E42">
            <w:pPr>
              <w:adjustRightInd w:val="0"/>
              <w:contextualSpacing/>
              <w:jc w:val="center"/>
              <w:rPr>
                <w:sz w:val="18"/>
                <w:szCs w:val="18"/>
              </w:rPr>
            </w:pPr>
            <w:r>
              <w:rPr>
                <w:sz w:val="18"/>
                <w:szCs w:val="18"/>
              </w:rPr>
              <w:t>786,3</w:t>
            </w:r>
          </w:p>
        </w:tc>
        <w:tc>
          <w:tcPr>
            <w:tcW w:w="413" w:type="dxa"/>
          </w:tcPr>
          <w:p w:rsidR="00BD3FCD" w:rsidRPr="00035C0B" w:rsidRDefault="00BD3FCD" w:rsidP="002B7E42">
            <w:pPr>
              <w:adjustRightInd w:val="0"/>
              <w:contextualSpacing/>
              <w:jc w:val="center"/>
              <w:rPr>
                <w:sz w:val="18"/>
                <w:szCs w:val="18"/>
              </w:rPr>
            </w:pPr>
            <w:r>
              <w:rPr>
                <w:sz w:val="18"/>
                <w:szCs w:val="18"/>
              </w:rPr>
              <w:t>225,0</w:t>
            </w:r>
          </w:p>
        </w:tc>
        <w:tc>
          <w:tcPr>
            <w:tcW w:w="413" w:type="dxa"/>
          </w:tcPr>
          <w:p w:rsidR="00BD3FCD" w:rsidRPr="00035C0B" w:rsidRDefault="00BD3FCD" w:rsidP="002B7E42">
            <w:pPr>
              <w:adjustRightInd w:val="0"/>
              <w:contextualSpacing/>
              <w:jc w:val="center"/>
              <w:rPr>
                <w:sz w:val="18"/>
                <w:szCs w:val="18"/>
              </w:rPr>
            </w:pPr>
            <w:r>
              <w:rPr>
                <w:sz w:val="18"/>
                <w:szCs w:val="18"/>
              </w:rPr>
              <w:t>225,0</w:t>
            </w:r>
          </w:p>
        </w:tc>
        <w:tc>
          <w:tcPr>
            <w:tcW w:w="413" w:type="dxa"/>
          </w:tcPr>
          <w:p w:rsidR="00BD3FCD" w:rsidRPr="00035C0B" w:rsidRDefault="00BD3FCD" w:rsidP="002B7E42">
            <w:pPr>
              <w:adjustRightInd w:val="0"/>
              <w:contextualSpacing/>
              <w:jc w:val="center"/>
              <w:rPr>
                <w:sz w:val="18"/>
                <w:szCs w:val="18"/>
              </w:rPr>
            </w:pPr>
            <w:r>
              <w:rPr>
                <w:sz w:val="18"/>
                <w:szCs w:val="18"/>
              </w:rPr>
              <w:t>25,0</w:t>
            </w:r>
          </w:p>
        </w:tc>
        <w:tc>
          <w:tcPr>
            <w:tcW w:w="413" w:type="dxa"/>
          </w:tcPr>
          <w:p w:rsidR="00BD3FCD" w:rsidRPr="00035C0B" w:rsidRDefault="00BD3FCD" w:rsidP="002B7E42">
            <w:pPr>
              <w:adjustRightInd w:val="0"/>
              <w:contextualSpacing/>
              <w:jc w:val="center"/>
              <w:rPr>
                <w:sz w:val="18"/>
                <w:szCs w:val="18"/>
              </w:rPr>
            </w:pPr>
            <w:r>
              <w:rPr>
                <w:sz w:val="18"/>
                <w:szCs w:val="18"/>
              </w:rPr>
              <w:t>25,0</w:t>
            </w:r>
          </w:p>
        </w:tc>
        <w:tc>
          <w:tcPr>
            <w:tcW w:w="413" w:type="dxa"/>
          </w:tcPr>
          <w:p w:rsidR="00BD3FCD" w:rsidRPr="00035C0B" w:rsidRDefault="00BD3FCD" w:rsidP="002B7E42">
            <w:pPr>
              <w:adjustRightInd w:val="0"/>
              <w:contextualSpacing/>
              <w:jc w:val="center"/>
              <w:rPr>
                <w:sz w:val="18"/>
                <w:szCs w:val="18"/>
              </w:rPr>
            </w:pPr>
            <w:r>
              <w:rPr>
                <w:sz w:val="18"/>
                <w:szCs w:val="18"/>
              </w:rPr>
              <w:t>25,0</w:t>
            </w:r>
          </w:p>
        </w:tc>
        <w:tc>
          <w:tcPr>
            <w:tcW w:w="413" w:type="dxa"/>
          </w:tcPr>
          <w:p w:rsidR="00BD3FCD" w:rsidRPr="00035C0B" w:rsidRDefault="00BD3FCD" w:rsidP="002B7E42">
            <w:pPr>
              <w:adjustRightInd w:val="0"/>
              <w:contextualSpacing/>
              <w:jc w:val="center"/>
              <w:rPr>
                <w:sz w:val="18"/>
                <w:szCs w:val="18"/>
              </w:rPr>
            </w:pPr>
            <w:r>
              <w:rPr>
                <w:sz w:val="18"/>
                <w:szCs w:val="18"/>
              </w:rPr>
              <w:t>25,0</w:t>
            </w:r>
          </w:p>
        </w:tc>
        <w:tc>
          <w:tcPr>
            <w:tcW w:w="413" w:type="dxa"/>
          </w:tcPr>
          <w:p w:rsidR="00BD3FCD" w:rsidRPr="00035C0B" w:rsidRDefault="00BD3FCD" w:rsidP="002B7E42">
            <w:pPr>
              <w:adjustRightInd w:val="0"/>
              <w:contextualSpacing/>
              <w:jc w:val="center"/>
              <w:rPr>
                <w:sz w:val="18"/>
                <w:szCs w:val="18"/>
              </w:rPr>
            </w:pPr>
            <w:r>
              <w:rPr>
                <w:sz w:val="18"/>
                <w:szCs w:val="18"/>
              </w:rPr>
              <w:t>25,0</w:t>
            </w:r>
          </w:p>
        </w:tc>
        <w:tc>
          <w:tcPr>
            <w:tcW w:w="413" w:type="dxa"/>
          </w:tcPr>
          <w:p w:rsidR="00BD3FCD" w:rsidRPr="00035C0B" w:rsidRDefault="00BD3FCD" w:rsidP="002B7E42">
            <w:pPr>
              <w:adjustRightInd w:val="0"/>
              <w:contextualSpacing/>
              <w:jc w:val="center"/>
              <w:rPr>
                <w:sz w:val="18"/>
                <w:szCs w:val="18"/>
              </w:rPr>
            </w:pPr>
            <w:r>
              <w:rPr>
                <w:sz w:val="18"/>
                <w:szCs w:val="18"/>
              </w:rPr>
              <w:t>25,0</w:t>
            </w:r>
          </w:p>
        </w:tc>
        <w:tc>
          <w:tcPr>
            <w:tcW w:w="413" w:type="dxa"/>
          </w:tcPr>
          <w:p w:rsidR="00BD3FCD" w:rsidRPr="00035C0B" w:rsidRDefault="00BD3FCD" w:rsidP="002B7E42">
            <w:pPr>
              <w:adjustRightInd w:val="0"/>
              <w:contextualSpacing/>
              <w:jc w:val="center"/>
              <w:rPr>
                <w:sz w:val="18"/>
                <w:szCs w:val="18"/>
              </w:rPr>
            </w:pPr>
            <w:r>
              <w:rPr>
                <w:sz w:val="18"/>
                <w:szCs w:val="18"/>
              </w:rPr>
              <w:t>25,0</w:t>
            </w:r>
          </w:p>
        </w:tc>
        <w:tc>
          <w:tcPr>
            <w:tcW w:w="413"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r>
      <w:tr w:rsidR="00BD3FCD" w:rsidRPr="00035C0B" w:rsidTr="002B7E42">
        <w:tc>
          <w:tcPr>
            <w:tcW w:w="1661" w:type="dxa"/>
            <w:gridSpan w:val="2"/>
          </w:tcPr>
          <w:p w:rsidR="00BD3FCD" w:rsidRPr="00035C0B" w:rsidRDefault="00BD3FCD" w:rsidP="002B7E42">
            <w:pPr>
              <w:adjustRightInd w:val="0"/>
              <w:contextualSpacing/>
              <w:jc w:val="right"/>
              <w:rPr>
                <w:sz w:val="18"/>
                <w:szCs w:val="18"/>
              </w:rPr>
            </w:pPr>
            <w:r>
              <w:rPr>
                <w:sz w:val="18"/>
                <w:szCs w:val="18"/>
              </w:rPr>
              <w:t>ИТОГО:</w:t>
            </w:r>
          </w:p>
        </w:tc>
        <w:tc>
          <w:tcPr>
            <w:tcW w:w="754" w:type="dxa"/>
          </w:tcPr>
          <w:p w:rsidR="00BD3FCD" w:rsidRPr="00035C0B" w:rsidRDefault="00BD3FCD" w:rsidP="002B7E42">
            <w:pPr>
              <w:adjustRightInd w:val="0"/>
              <w:contextualSpacing/>
              <w:jc w:val="center"/>
              <w:rPr>
                <w:sz w:val="18"/>
                <w:szCs w:val="18"/>
              </w:rPr>
            </w:pPr>
            <w:r>
              <w:rPr>
                <w:sz w:val="18"/>
                <w:szCs w:val="18"/>
              </w:rPr>
              <w:t>2161,3</w:t>
            </w:r>
          </w:p>
        </w:tc>
        <w:tc>
          <w:tcPr>
            <w:tcW w:w="413" w:type="dxa"/>
          </w:tcPr>
          <w:p w:rsidR="00BD3FCD" w:rsidRPr="00035C0B" w:rsidRDefault="00BD3FCD" w:rsidP="002B7E42">
            <w:pPr>
              <w:adjustRightInd w:val="0"/>
              <w:contextualSpacing/>
              <w:jc w:val="center"/>
              <w:rPr>
                <w:sz w:val="18"/>
                <w:szCs w:val="18"/>
              </w:rPr>
            </w:pPr>
            <w:r>
              <w:rPr>
                <w:sz w:val="18"/>
                <w:szCs w:val="18"/>
              </w:rPr>
              <w:t>1036,3</w:t>
            </w:r>
          </w:p>
        </w:tc>
        <w:tc>
          <w:tcPr>
            <w:tcW w:w="413" w:type="dxa"/>
          </w:tcPr>
          <w:p w:rsidR="00BD3FCD" w:rsidRPr="00035C0B" w:rsidRDefault="00BD3FCD" w:rsidP="002B7E42">
            <w:pPr>
              <w:adjustRightInd w:val="0"/>
              <w:contextualSpacing/>
              <w:jc w:val="center"/>
              <w:rPr>
                <w:sz w:val="18"/>
                <w:szCs w:val="18"/>
              </w:rPr>
            </w:pPr>
            <w:r>
              <w:rPr>
                <w:sz w:val="18"/>
                <w:szCs w:val="18"/>
              </w:rPr>
              <w:t>475,0</w:t>
            </w:r>
          </w:p>
        </w:tc>
        <w:tc>
          <w:tcPr>
            <w:tcW w:w="413" w:type="dxa"/>
          </w:tcPr>
          <w:p w:rsidR="00BD3FCD" w:rsidRPr="00035C0B" w:rsidRDefault="00BD3FCD" w:rsidP="002B7E42">
            <w:pPr>
              <w:adjustRightInd w:val="0"/>
              <w:contextualSpacing/>
              <w:jc w:val="center"/>
              <w:rPr>
                <w:sz w:val="18"/>
                <w:szCs w:val="18"/>
              </w:rPr>
            </w:pPr>
            <w:r>
              <w:rPr>
                <w:sz w:val="18"/>
                <w:szCs w:val="18"/>
              </w:rPr>
              <w:t>475,0</w:t>
            </w:r>
          </w:p>
        </w:tc>
        <w:tc>
          <w:tcPr>
            <w:tcW w:w="413" w:type="dxa"/>
          </w:tcPr>
          <w:p w:rsidR="00BD3FCD" w:rsidRPr="00035C0B" w:rsidRDefault="00BD3FCD" w:rsidP="002B7E42">
            <w:pPr>
              <w:adjustRightInd w:val="0"/>
              <w:contextualSpacing/>
              <w:jc w:val="center"/>
              <w:rPr>
                <w:sz w:val="18"/>
                <w:szCs w:val="18"/>
              </w:rPr>
            </w:pPr>
            <w:r>
              <w:rPr>
                <w:sz w:val="18"/>
                <w:szCs w:val="18"/>
              </w:rPr>
              <w:t>25,0</w:t>
            </w:r>
          </w:p>
        </w:tc>
        <w:tc>
          <w:tcPr>
            <w:tcW w:w="413" w:type="dxa"/>
          </w:tcPr>
          <w:p w:rsidR="00BD3FCD" w:rsidRPr="00035C0B" w:rsidRDefault="00BD3FCD" w:rsidP="002B7E42">
            <w:pPr>
              <w:adjustRightInd w:val="0"/>
              <w:contextualSpacing/>
              <w:jc w:val="center"/>
              <w:rPr>
                <w:sz w:val="18"/>
                <w:szCs w:val="18"/>
              </w:rPr>
            </w:pPr>
            <w:r>
              <w:rPr>
                <w:sz w:val="18"/>
                <w:szCs w:val="18"/>
              </w:rPr>
              <w:t>25,0</w:t>
            </w:r>
          </w:p>
        </w:tc>
        <w:tc>
          <w:tcPr>
            <w:tcW w:w="413" w:type="dxa"/>
          </w:tcPr>
          <w:p w:rsidR="00BD3FCD" w:rsidRPr="00035C0B" w:rsidRDefault="00BD3FCD" w:rsidP="002B7E42">
            <w:pPr>
              <w:adjustRightInd w:val="0"/>
              <w:contextualSpacing/>
              <w:jc w:val="center"/>
              <w:rPr>
                <w:sz w:val="18"/>
                <w:szCs w:val="18"/>
              </w:rPr>
            </w:pPr>
            <w:r>
              <w:rPr>
                <w:sz w:val="18"/>
                <w:szCs w:val="18"/>
              </w:rPr>
              <w:t>25,0</w:t>
            </w:r>
          </w:p>
        </w:tc>
        <w:tc>
          <w:tcPr>
            <w:tcW w:w="413" w:type="dxa"/>
          </w:tcPr>
          <w:p w:rsidR="00BD3FCD" w:rsidRPr="00035C0B" w:rsidRDefault="00BD3FCD" w:rsidP="002B7E42">
            <w:pPr>
              <w:adjustRightInd w:val="0"/>
              <w:contextualSpacing/>
              <w:jc w:val="center"/>
              <w:rPr>
                <w:sz w:val="18"/>
                <w:szCs w:val="18"/>
              </w:rPr>
            </w:pPr>
            <w:r>
              <w:rPr>
                <w:sz w:val="18"/>
                <w:szCs w:val="18"/>
              </w:rPr>
              <w:t>25,0</w:t>
            </w:r>
          </w:p>
        </w:tc>
        <w:tc>
          <w:tcPr>
            <w:tcW w:w="413" w:type="dxa"/>
          </w:tcPr>
          <w:p w:rsidR="00BD3FCD" w:rsidRPr="00035C0B" w:rsidRDefault="00BD3FCD" w:rsidP="002B7E42">
            <w:pPr>
              <w:adjustRightInd w:val="0"/>
              <w:contextualSpacing/>
              <w:jc w:val="center"/>
              <w:rPr>
                <w:sz w:val="18"/>
                <w:szCs w:val="18"/>
              </w:rPr>
            </w:pPr>
            <w:r>
              <w:rPr>
                <w:sz w:val="18"/>
                <w:szCs w:val="18"/>
              </w:rPr>
              <w:t>25,0</w:t>
            </w:r>
          </w:p>
        </w:tc>
        <w:tc>
          <w:tcPr>
            <w:tcW w:w="413" w:type="dxa"/>
          </w:tcPr>
          <w:p w:rsidR="00BD3FCD" w:rsidRPr="00035C0B" w:rsidRDefault="00BD3FCD" w:rsidP="002B7E42">
            <w:pPr>
              <w:adjustRightInd w:val="0"/>
              <w:contextualSpacing/>
              <w:jc w:val="center"/>
              <w:rPr>
                <w:sz w:val="18"/>
                <w:szCs w:val="18"/>
              </w:rPr>
            </w:pPr>
            <w:r>
              <w:rPr>
                <w:sz w:val="18"/>
                <w:szCs w:val="18"/>
              </w:rPr>
              <w:t>25,0</w:t>
            </w:r>
          </w:p>
        </w:tc>
        <w:tc>
          <w:tcPr>
            <w:tcW w:w="413" w:type="dxa"/>
          </w:tcPr>
          <w:p w:rsidR="00BD3FCD" w:rsidRPr="00035C0B" w:rsidRDefault="00BD3FCD" w:rsidP="002B7E42">
            <w:pPr>
              <w:adjustRightInd w:val="0"/>
              <w:contextualSpacing/>
              <w:jc w:val="center"/>
              <w:rPr>
                <w:sz w:val="18"/>
                <w:szCs w:val="18"/>
              </w:rPr>
            </w:pPr>
            <w:r>
              <w:rPr>
                <w:sz w:val="18"/>
                <w:szCs w:val="18"/>
              </w:rPr>
              <w:t>25,0</w:t>
            </w:r>
          </w:p>
        </w:tc>
        <w:tc>
          <w:tcPr>
            <w:tcW w:w="413"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c>
          <w:tcPr>
            <w:tcW w:w="412" w:type="dxa"/>
          </w:tcPr>
          <w:p w:rsidR="00BD3FCD" w:rsidRPr="00035C0B" w:rsidRDefault="00BD3FCD" w:rsidP="002B7E42">
            <w:pPr>
              <w:adjustRightInd w:val="0"/>
              <w:contextualSpacing/>
              <w:jc w:val="center"/>
              <w:rPr>
                <w:sz w:val="18"/>
                <w:szCs w:val="18"/>
              </w:rPr>
            </w:pPr>
          </w:p>
        </w:tc>
      </w:tr>
    </w:tbl>
    <w:p w:rsidR="0021176C" w:rsidRDefault="0021176C" w:rsidP="0021176C">
      <w:pPr>
        <w:contextualSpacing/>
        <w:jc w:val="center"/>
        <w:rPr>
          <w:sz w:val="24"/>
          <w:szCs w:val="24"/>
          <w:lang w:val="en-US"/>
        </w:rPr>
      </w:pPr>
    </w:p>
    <w:p w:rsidR="0021176C" w:rsidRDefault="0021176C" w:rsidP="0021176C">
      <w:pPr>
        <w:shd w:val="clear" w:color="auto" w:fill="FFFFFF"/>
        <w:spacing w:line="360" w:lineRule="auto"/>
        <w:ind w:left="43" w:right="355" w:firstLine="808"/>
        <w:jc w:val="center"/>
      </w:pPr>
    </w:p>
    <w:p w:rsidR="00056E32" w:rsidRPr="00056E32" w:rsidRDefault="00056E32" w:rsidP="0021176C">
      <w:pPr>
        <w:pStyle w:val="ConsPlusNormal"/>
        <w:widowControl/>
        <w:ind w:firstLine="0"/>
        <w:jc w:val="center"/>
        <w:rPr>
          <w:sz w:val="26"/>
          <w:szCs w:val="26"/>
        </w:rPr>
      </w:pPr>
    </w:p>
    <w:sectPr w:rsidR="00056E32" w:rsidRPr="00056E32" w:rsidSect="00BD3FCD">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4085E"/>
    <w:multiLevelType w:val="hybridMultilevel"/>
    <w:tmpl w:val="2708E438"/>
    <w:lvl w:ilvl="0" w:tplc="D5721A8E">
      <w:start w:val="1"/>
      <w:numFmt w:val="russianLower"/>
      <w:pStyle w:val="a"/>
      <w:lvlText w:val="%1)"/>
      <w:lvlJc w:val="left"/>
      <w:pPr>
        <w:tabs>
          <w:tab w:val="num" w:pos="1418"/>
        </w:tabs>
        <w:ind w:left="1418" w:hanging="681"/>
      </w:pPr>
    </w:lvl>
    <w:lvl w:ilvl="1" w:tplc="0FD6EA72">
      <w:start w:val="1"/>
      <w:numFmt w:val="decimal"/>
      <w:lvlText w:val="%2."/>
      <w:lvlJc w:val="left"/>
      <w:pPr>
        <w:tabs>
          <w:tab w:val="num" w:pos="1440"/>
        </w:tabs>
        <w:ind w:left="1440" w:hanging="360"/>
      </w:pPr>
    </w:lvl>
    <w:lvl w:ilvl="2" w:tplc="C60C665E">
      <w:start w:val="1"/>
      <w:numFmt w:val="decimal"/>
      <w:lvlText w:val="%3."/>
      <w:lvlJc w:val="left"/>
      <w:pPr>
        <w:tabs>
          <w:tab w:val="num" w:pos="2160"/>
        </w:tabs>
        <w:ind w:left="2160" w:hanging="360"/>
      </w:pPr>
    </w:lvl>
    <w:lvl w:ilvl="3" w:tplc="84D42390">
      <w:start w:val="1"/>
      <w:numFmt w:val="decimal"/>
      <w:lvlText w:val="%4."/>
      <w:lvlJc w:val="left"/>
      <w:pPr>
        <w:tabs>
          <w:tab w:val="num" w:pos="2880"/>
        </w:tabs>
        <w:ind w:left="2880" w:hanging="360"/>
      </w:pPr>
    </w:lvl>
    <w:lvl w:ilvl="4" w:tplc="D85E3B2C">
      <w:start w:val="1"/>
      <w:numFmt w:val="decimal"/>
      <w:lvlText w:val="%5."/>
      <w:lvlJc w:val="left"/>
      <w:pPr>
        <w:tabs>
          <w:tab w:val="num" w:pos="3600"/>
        </w:tabs>
        <w:ind w:left="3600" w:hanging="360"/>
      </w:pPr>
    </w:lvl>
    <w:lvl w:ilvl="5" w:tplc="75743F2C">
      <w:start w:val="1"/>
      <w:numFmt w:val="decimal"/>
      <w:lvlText w:val="%6."/>
      <w:lvlJc w:val="left"/>
      <w:pPr>
        <w:tabs>
          <w:tab w:val="num" w:pos="4320"/>
        </w:tabs>
        <w:ind w:left="4320" w:hanging="360"/>
      </w:pPr>
    </w:lvl>
    <w:lvl w:ilvl="6" w:tplc="D3DC47F6">
      <w:start w:val="1"/>
      <w:numFmt w:val="decimal"/>
      <w:lvlText w:val="%7."/>
      <w:lvlJc w:val="left"/>
      <w:pPr>
        <w:tabs>
          <w:tab w:val="num" w:pos="5040"/>
        </w:tabs>
        <w:ind w:left="5040" w:hanging="360"/>
      </w:pPr>
    </w:lvl>
    <w:lvl w:ilvl="7" w:tplc="348C5E7A">
      <w:start w:val="1"/>
      <w:numFmt w:val="decimal"/>
      <w:lvlText w:val="%8."/>
      <w:lvlJc w:val="left"/>
      <w:pPr>
        <w:tabs>
          <w:tab w:val="num" w:pos="5760"/>
        </w:tabs>
        <w:ind w:left="5760" w:hanging="360"/>
      </w:pPr>
    </w:lvl>
    <w:lvl w:ilvl="8" w:tplc="FFE82888">
      <w:start w:val="1"/>
      <w:numFmt w:val="decimal"/>
      <w:lvlText w:val="%9."/>
      <w:lvlJc w:val="left"/>
      <w:pPr>
        <w:tabs>
          <w:tab w:val="num" w:pos="6480"/>
        </w:tabs>
        <w:ind w:left="6480" w:hanging="360"/>
      </w:pPr>
    </w:lvl>
  </w:abstractNum>
  <w:abstractNum w:abstractNumId="1">
    <w:nsid w:val="6D4C5822"/>
    <w:multiLevelType w:val="multilevel"/>
    <w:tmpl w:val="B226F2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056E32"/>
    <w:rsid w:val="00056E32"/>
    <w:rsid w:val="00084C20"/>
    <w:rsid w:val="001003C7"/>
    <w:rsid w:val="001C7532"/>
    <w:rsid w:val="0021176C"/>
    <w:rsid w:val="00281839"/>
    <w:rsid w:val="002B0E6C"/>
    <w:rsid w:val="00330E50"/>
    <w:rsid w:val="0037781F"/>
    <w:rsid w:val="003C0559"/>
    <w:rsid w:val="00464B76"/>
    <w:rsid w:val="004A102C"/>
    <w:rsid w:val="004F5A37"/>
    <w:rsid w:val="007415A3"/>
    <w:rsid w:val="007C457F"/>
    <w:rsid w:val="0094648C"/>
    <w:rsid w:val="009A3B8A"/>
    <w:rsid w:val="00A30F84"/>
    <w:rsid w:val="00A44A69"/>
    <w:rsid w:val="00B162FF"/>
    <w:rsid w:val="00B76E46"/>
    <w:rsid w:val="00BD3FCD"/>
    <w:rsid w:val="00C256FC"/>
    <w:rsid w:val="00C53BF7"/>
    <w:rsid w:val="00CF1319"/>
    <w:rsid w:val="00D453AA"/>
    <w:rsid w:val="00DC738A"/>
    <w:rsid w:val="00E741DF"/>
    <w:rsid w:val="00F95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6E32"/>
    <w:pPr>
      <w:autoSpaceDE w:val="0"/>
      <w:autoSpaceDN w:val="0"/>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056E32"/>
    <w:pPr>
      <w:widowControl w:val="0"/>
      <w:autoSpaceDE w:val="0"/>
      <w:autoSpaceDN w:val="0"/>
      <w:ind w:firstLine="720"/>
    </w:pPr>
    <w:rPr>
      <w:rFonts w:ascii="Arial" w:eastAsia="Times New Roman" w:hAnsi="Arial" w:cs="Arial"/>
      <w:sz w:val="20"/>
      <w:szCs w:val="20"/>
      <w:lang w:eastAsia="ru-RU"/>
    </w:rPr>
  </w:style>
  <w:style w:type="paragraph" w:customStyle="1" w:styleId="ConsPlusNonformat">
    <w:name w:val="ConsPlusNonformat"/>
    <w:uiPriority w:val="99"/>
    <w:rsid w:val="00056E3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uiPriority w:val="99"/>
    <w:rsid w:val="00056E32"/>
    <w:pPr>
      <w:widowControl w:val="0"/>
      <w:autoSpaceDE w:val="0"/>
      <w:autoSpaceDN w:val="0"/>
    </w:pPr>
    <w:rPr>
      <w:rFonts w:ascii="Arial" w:eastAsia="Times New Roman" w:hAnsi="Arial" w:cs="Arial"/>
      <w:b/>
      <w:bCs/>
      <w:sz w:val="20"/>
      <w:szCs w:val="20"/>
      <w:lang w:eastAsia="ru-RU"/>
    </w:rPr>
  </w:style>
  <w:style w:type="character" w:customStyle="1" w:styleId="2">
    <w:name w:val="Основной текст (2)_"/>
    <w:basedOn w:val="a1"/>
    <w:link w:val="20"/>
    <w:rsid w:val="00056E32"/>
    <w:rPr>
      <w:rFonts w:ascii="Times New Roman" w:eastAsia="Times New Roman" w:hAnsi="Times New Roman"/>
      <w:shd w:val="clear" w:color="auto" w:fill="FFFFFF"/>
    </w:rPr>
  </w:style>
  <w:style w:type="paragraph" w:customStyle="1" w:styleId="20">
    <w:name w:val="Основной текст (2)"/>
    <w:basedOn w:val="a0"/>
    <w:link w:val="2"/>
    <w:rsid w:val="00056E32"/>
    <w:pPr>
      <w:widowControl w:val="0"/>
      <w:shd w:val="clear" w:color="auto" w:fill="FFFFFF"/>
      <w:autoSpaceDE/>
      <w:autoSpaceDN/>
      <w:spacing w:after="180" w:line="245" w:lineRule="exact"/>
      <w:jc w:val="center"/>
    </w:pPr>
    <w:rPr>
      <w:rFonts w:cstheme="minorBidi"/>
      <w:sz w:val="22"/>
      <w:szCs w:val="22"/>
      <w:lang w:eastAsia="en-US"/>
    </w:rPr>
  </w:style>
  <w:style w:type="paragraph" w:styleId="a4">
    <w:name w:val="Balloon Text"/>
    <w:basedOn w:val="a0"/>
    <w:link w:val="a5"/>
    <w:uiPriority w:val="99"/>
    <w:semiHidden/>
    <w:unhideWhenUsed/>
    <w:rsid w:val="00056E32"/>
    <w:rPr>
      <w:rFonts w:ascii="Tahoma" w:hAnsi="Tahoma" w:cs="Tahoma"/>
      <w:sz w:val="16"/>
      <w:szCs w:val="16"/>
    </w:rPr>
  </w:style>
  <w:style w:type="character" w:customStyle="1" w:styleId="a5">
    <w:name w:val="Текст выноски Знак"/>
    <w:basedOn w:val="a1"/>
    <w:link w:val="a4"/>
    <w:uiPriority w:val="99"/>
    <w:semiHidden/>
    <w:rsid w:val="00056E32"/>
    <w:rPr>
      <w:rFonts w:ascii="Tahoma" w:eastAsia="Times New Roman" w:hAnsi="Tahoma" w:cs="Tahoma"/>
      <w:sz w:val="16"/>
      <w:szCs w:val="16"/>
      <w:lang w:eastAsia="ru-RU"/>
    </w:rPr>
  </w:style>
  <w:style w:type="paragraph" w:styleId="a6">
    <w:name w:val="Normal (Web)"/>
    <w:basedOn w:val="a0"/>
    <w:unhideWhenUsed/>
    <w:rsid w:val="00056E32"/>
    <w:pPr>
      <w:autoSpaceDE/>
      <w:autoSpaceDN/>
      <w:spacing w:before="280" w:after="280"/>
    </w:pPr>
    <w:rPr>
      <w:sz w:val="24"/>
      <w:szCs w:val="24"/>
      <w:lang w:eastAsia="zh-CN"/>
    </w:rPr>
  </w:style>
  <w:style w:type="paragraph" w:styleId="a">
    <w:name w:val="Body Text"/>
    <w:aliases w:val="TabelTekst,text,Body Text2,Char,Body Text2 Char Char Char Char Char Char Char Char Char,Main text,Body Text Char2 Char,Body Text Char1 Char Char,Body Text Char Char Char Char,TabelTekst Char Char Char Char"/>
    <w:basedOn w:val="a0"/>
    <w:link w:val="a7"/>
    <w:semiHidden/>
    <w:unhideWhenUsed/>
    <w:rsid w:val="00056E32"/>
    <w:pPr>
      <w:numPr>
        <w:numId w:val="2"/>
      </w:numPr>
      <w:autoSpaceDE/>
      <w:autoSpaceDN/>
      <w:spacing w:before="120" w:after="120"/>
      <w:ind w:left="0" w:firstLine="709"/>
    </w:pPr>
    <w:rPr>
      <w:sz w:val="24"/>
      <w:szCs w:val="24"/>
    </w:rPr>
  </w:style>
  <w:style w:type="character" w:customStyle="1" w:styleId="a7">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1"/>
    <w:link w:val="a"/>
    <w:semiHidden/>
    <w:rsid w:val="00056E32"/>
    <w:rPr>
      <w:rFonts w:ascii="Times New Roman" w:eastAsia="Times New Roman" w:hAnsi="Times New Roman" w:cs="Times New Roman"/>
      <w:sz w:val="24"/>
      <w:szCs w:val="24"/>
      <w:lang w:eastAsia="ru-RU"/>
    </w:rPr>
  </w:style>
  <w:style w:type="paragraph" w:styleId="a8">
    <w:name w:val="List"/>
    <w:aliases w:val="List Char"/>
    <w:basedOn w:val="a"/>
    <w:unhideWhenUsed/>
    <w:rsid w:val="00056E32"/>
    <w:pPr>
      <w:ind w:left="1440" w:hanging="360"/>
      <w:jc w:val="both"/>
    </w:pPr>
    <w:rPr>
      <w:rFonts w:ascii="Arial" w:hAnsi="Arial"/>
      <w:spacing w:val="-5"/>
      <w:sz w:val="22"/>
      <w:szCs w:val="22"/>
      <w:lang w:eastAsia="en-US"/>
    </w:rPr>
  </w:style>
  <w:style w:type="paragraph" w:styleId="a9">
    <w:name w:val="No Spacing"/>
    <w:uiPriority w:val="1"/>
    <w:qFormat/>
    <w:rsid w:val="00056E32"/>
    <w:rPr>
      <w:rFonts w:ascii="Calibri" w:eastAsia="Times New Roman" w:hAnsi="Calibri" w:cs="Times New Roman"/>
      <w:lang w:eastAsia="ru-RU"/>
    </w:rPr>
  </w:style>
  <w:style w:type="table" w:styleId="aa">
    <w:name w:val="Table Grid"/>
    <w:basedOn w:val="a2"/>
    <w:uiPriority w:val="59"/>
    <w:rsid w:val="00056E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584</Words>
  <Characters>3330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2017-12-25T14:25:00Z</cp:lastPrinted>
  <dcterms:created xsi:type="dcterms:W3CDTF">2017-12-25T02:47:00Z</dcterms:created>
  <dcterms:modified xsi:type="dcterms:W3CDTF">2018-03-22T09:08:00Z</dcterms:modified>
</cp:coreProperties>
</file>