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E9" w:rsidRPr="000269B1" w:rsidRDefault="00BE26E9" w:rsidP="008C1D5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Российская Федерация</w:t>
      </w:r>
    </w:p>
    <w:p w:rsidR="00BE26E9" w:rsidRPr="000269B1" w:rsidRDefault="00BE26E9" w:rsidP="008C1D5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Республика Хакасия</w:t>
      </w:r>
    </w:p>
    <w:p w:rsidR="00BE26E9" w:rsidRPr="000269B1" w:rsidRDefault="007848CC" w:rsidP="008C1D5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Алтайский район</w:t>
      </w:r>
    </w:p>
    <w:p w:rsidR="007848CC" w:rsidRPr="000269B1" w:rsidRDefault="007848CC" w:rsidP="008C1D5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Администрация Новомихайловского сельсовета</w:t>
      </w:r>
    </w:p>
    <w:p w:rsidR="00BE26E9" w:rsidRPr="000269B1" w:rsidRDefault="00BE26E9" w:rsidP="008C1D56">
      <w:pPr>
        <w:spacing w:after="0" w:line="240" w:lineRule="auto"/>
        <w:jc w:val="center"/>
        <w:rPr>
          <w:rFonts w:ascii="Times New Roman" w:hAnsi="Times New Roman"/>
          <w:sz w:val="24"/>
          <w:szCs w:val="24"/>
          <w:lang w:eastAsia="en-US"/>
        </w:rPr>
      </w:pPr>
    </w:p>
    <w:p w:rsidR="00BE26E9" w:rsidRPr="000269B1" w:rsidRDefault="00BE26E9" w:rsidP="008C1D5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ПОСТАНОВЛЕНИЕ</w:t>
      </w:r>
    </w:p>
    <w:p w:rsidR="00BE26E9" w:rsidRPr="000269B1" w:rsidRDefault="00BE26E9" w:rsidP="008C1D56">
      <w:pPr>
        <w:spacing w:after="0" w:line="240" w:lineRule="auto"/>
        <w:rPr>
          <w:rFonts w:ascii="Times New Roman" w:hAnsi="Times New Roman"/>
          <w:sz w:val="24"/>
          <w:szCs w:val="24"/>
          <w:lang w:eastAsia="en-US"/>
        </w:rPr>
      </w:pPr>
    </w:p>
    <w:p w:rsidR="00BE26E9" w:rsidRPr="000269B1" w:rsidRDefault="007848CC" w:rsidP="008C1D56">
      <w:pPr>
        <w:spacing w:after="0" w:line="240" w:lineRule="auto"/>
        <w:rPr>
          <w:rFonts w:ascii="Times New Roman" w:hAnsi="Times New Roman"/>
          <w:sz w:val="24"/>
          <w:szCs w:val="24"/>
          <w:lang w:eastAsia="en-US"/>
        </w:rPr>
      </w:pPr>
      <w:r w:rsidRPr="000269B1">
        <w:rPr>
          <w:rFonts w:ascii="Times New Roman" w:hAnsi="Times New Roman"/>
          <w:sz w:val="24"/>
          <w:szCs w:val="24"/>
          <w:lang w:eastAsia="en-US"/>
        </w:rPr>
        <w:t xml:space="preserve">«13» сентября 2023 год                                                                                               </w:t>
      </w:r>
      <w:r w:rsidR="000269B1">
        <w:rPr>
          <w:rFonts w:ascii="Times New Roman" w:hAnsi="Times New Roman"/>
          <w:sz w:val="24"/>
          <w:szCs w:val="24"/>
          <w:lang w:eastAsia="en-US"/>
        </w:rPr>
        <w:t xml:space="preserve">            </w:t>
      </w:r>
      <w:r w:rsidRPr="000269B1">
        <w:rPr>
          <w:rFonts w:ascii="Times New Roman" w:hAnsi="Times New Roman"/>
          <w:sz w:val="24"/>
          <w:szCs w:val="24"/>
          <w:lang w:eastAsia="en-US"/>
        </w:rPr>
        <w:t>№ 61</w:t>
      </w:r>
    </w:p>
    <w:p w:rsidR="007848CC" w:rsidRPr="000269B1" w:rsidRDefault="007848CC" w:rsidP="008C1D56">
      <w:pPr>
        <w:spacing w:after="0" w:line="240" w:lineRule="auto"/>
        <w:rPr>
          <w:rFonts w:ascii="Times New Roman" w:hAnsi="Times New Roman"/>
          <w:sz w:val="24"/>
          <w:szCs w:val="24"/>
          <w:lang w:eastAsia="en-US"/>
        </w:rPr>
      </w:pPr>
    </w:p>
    <w:p w:rsidR="00BE26E9" w:rsidRPr="000269B1" w:rsidRDefault="00BE26E9" w:rsidP="00BC53A6">
      <w:pPr>
        <w:spacing w:after="0" w:line="240" w:lineRule="auto"/>
        <w:jc w:val="center"/>
        <w:rPr>
          <w:rFonts w:ascii="Times New Roman" w:hAnsi="Times New Roman"/>
          <w:sz w:val="24"/>
          <w:szCs w:val="24"/>
          <w:lang w:eastAsia="en-US"/>
        </w:rPr>
      </w:pPr>
      <w:r w:rsidRPr="000269B1">
        <w:rPr>
          <w:rFonts w:ascii="Times New Roman" w:hAnsi="Times New Roman"/>
          <w:sz w:val="24"/>
          <w:szCs w:val="24"/>
          <w:lang w:eastAsia="en-US"/>
        </w:rPr>
        <w:t>с. Новомихайловка</w:t>
      </w:r>
    </w:p>
    <w:p w:rsidR="00BC53A6" w:rsidRPr="000269B1" w:rsidRDefault="00BC53A6" w:rsidP="00BC53A6">
      <w:pPr>
        <w:spacing w:after="0" w:line="240" w:lineRule="auto"/>
        <w:jc w:val="center"/>
        <w:rPr>
          <w:rFonts w:ascii="Times New Roman" w:hAnsi="Times New Roman"/>
          <w:sz w:val="24"/>
          <w:szCs w:val="24"/>
          <w:lang w:eastAsia="en-US"/>
        </w:rPr>
      </w:pPr>
    </w:p>
    <w:p w:rsidR="00BC53A6" w:rsidRPr="000269B1" w:rsidRDefault="00D11A47" w:rsidP="00BC53A6">
      <w:pPr>
        <w:spacing w:after="0" w:line="240" w:lineRule="auto"/>
        <w:ind w:right="4677"/>
        <w:jc w:val="both"/>
        <w:rPr>
          <w:rFonts w:ascii="Times New Roman" w:hAnsi="Times New Roman"/>
          <w:sz w:val="24"/>
          <w:szCs w:val="24"/>
        </w:rPr>
      </w:pPr>
      <w:r w:rsidRPr="000269B1">
        <w:rPr>
          <w:rFonts w:ascii="Times New Roman" w:hAnsi="Times New Roman"/>
          <w:sz w:val="24"/>
          <w:szCs w:val="24"/>
        </w:rPr>
        <w:t>О</w:t>
      </w:r>
      <w:r w:rsidR="008A497E" w:rsidRPr="000269B1">
        <w:rPr>
          <w:rFonts w:ascii="Times New Roman" w:hAnsi="Times New Roman"/>
          <w:sz w:val="24"/>
          <w:szCs w:val="24"/>
        </w:rPr>
        <w:t xml:space="preserve"> внесении изменений в постановление администрации Новомихайловского сельсовета от 11.02.2015 года </w:t>
      </w:r>
      <w:r w:rsidRPr="000269B1">
        <w:rPr>
          <w:rFonts w:ascii="Times New Roman" w:hAnsi="Times New Roman"/>
          <w:sz w:val="24"/>
          <w:szCs w:val="24"/>
        </w:rPr>
        <w:t>№ 7 «</w:t>
      </w:r>
      <w:r w:rsidR="00BC53A6" w:rsidRPr="000269B1">
        <w:rPr>
          <w:rFonts w:ascii="Times New Roman" w:hAnsi="Times New Roman"/>
          <w:sz w:val="24"/>
          <w:szCs w:val="24"/>
        </w:rPr>
        <w:t>Об утверждении Положения об оплате труда технического персонала в органах местного самоуправления Новомихайловского сельсовета</w:t>
      </w:r>
      <w:r w:rsidRPr="000269B1">
        <w:rPr>
          <w:rFonts w:ascii="Times New Roman" w:hAnsi="Times New Roman"/>
          <w:sz w:val="24"/>
          <w:szCs w:val="24"/>
        </w:rPr>
        <w:t>»</w:t>
      </w:r>
    </w:p>
    <w:p w:rsidR="00BC53A6" w:rsidRPr="000269B1" w:rsidRDefault="00BC53A6" w:rsidP="00BC53A6">
      <w:pPr>
        <w:spacing w:after="0" w:line="240" w:lineRule="auto"/>
        <w:ind w:right="4677"/>
        <w:jc w:val="both"/>
        <w:rPr>
          <w:rFonts w:ascii="Times New Roman" w:hAnsi="Times New Roman"/>
          <w:sz w:val="24"/>
          <w:szCs w:val="24"/>
          <w:lang w:eastAsia="en-US"/>
        </w:rPr>
      </w:pPr>
    </w:p>
    <w:p w:rsidR="00BE26E9" w:rsidRPr="000269B1" w:rsidRDefault="00BE26E9" w:rsidP="00F23686">
      <w:pPr>
        <w:pStyle w:val="a3"/>
        <w:ind w:firstLine="708"/>
        <w:jc w:val="both"/>
        <w:rPr>
          <w:rFonts w:ascii="Times New Roman" w:hAnsi="Times New Roman"/>
          <w:sz w:val="24"/>
          <w:szCs w:val="24"/>
        </w:rPr>
      </w:pPr>
      <w:r w:rsidRPr="000269B1">
        <w:rPr>
          <w:rFonts w:ascii="Times New Roman" w:hAnsi="Times New Roman"/>
          <w:sz w:val="24"/>
          <w:szCs w:val="24"/>
        </w:rPr>
        <w:t xml:space="preserve">В соответствии со </w:t>
      </w:r>
      <w:hyperlink r:id="rId5" w:tooltip="&quot;Трудовой кодекс Российской Федерации&quot; от 30.12.2001 N 197-ФЗ (ред. от 23.07.2013){КонсультантПлюс}" w:history="1">
        <w:r w:rsidRPr="000269B1">
          <w:rPr>
            <w:rFonts w:ascii="Times New Roman" w:hAnsi="Times New Roman"/>
            <w:sz w:val="24"/>
            <w:szCs w:val="24"/>
          </w:rPr>
          <w:t>статьей 144</w:t>
        </w:r>
      </w:hyperlink>
      <w:r w:rsidRPr="000269B1">
        <w:rPr>
          <w:rFonts w:ascii="Times New Roman" w:hAnsi="Times New Roman"/>
          <w:sz w:val="24"/>
          <w:szCs w:val="24"/>
        </w:rPr>
        <w:t xml:space="preserve"> Трудового кодекса Российской Федерации, </w:t>
      </w:r>
      <w:hyperlink r:id="rId6"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269B1">
          <w:rPr>
            <w:rFonts w:ascii="Times New Roman" w:hAnsi="Times New Roman"/>
            <w:sz w:val="24"/>
            <w:szCs w:val="24"/>
          </w:rPr>
          <w:t>ч</w:t>
        </w:r>
        <w:r w:rsidR="00BC53A6" w:rsidRPr="000269B1">
          <w:rPr>
            <w:rFonts w:ascii="Times New Roman" w:hAnsi="Times New Roman"/>
            <w:sz w:val="24"/>
            <w:szCs w:val="24"/>
          </w:rPr>
          <w:t>асти</w:t>
        </w:r>
        <w:r w:rsidRPr="000269B1">
          <w:rPr>
            <w:rFonts w:ascii="Times New Roman" w:hAnsi="Times New Roman"/>
            <w:sz w:val="24"/>
            <w:szCs w:val="24"/>
          </w:rPr>
          <w:t xml:space="preserve"> 2 ст</w:t>
        </w:r>
        <w:r w:rsidR="00BC53A6" w:rsidRPr="000269B1">
          <w:rPr>
            <w:rFonts w:ascii="Times New Roman" w:hAnsi="Times New Roman"/>
            <w:sz w:val="24"/>
            <w:szCs w:val="24"/>
          </w:rPr>
          <w:t>атьи</w:t>
        </w:r>
        <w:r w:rsidRPr="000269B1">
          <w:rPr>
            <w:rFonts w:ascii="Times New Roman" w:hAnsi="Times New Roman"/>
            <w:sz w:val="24"/>
            <w:szCs w:val="24"/>
          </w:rPr>
          <w:t xml:space="preserve"> 53</w:t>
        </w:r>
      </w:hyperlink>
      <w:r w:rsidRPr="000269B1">
        <w:rPr>
          <w:rFonts w:ascii="Times New Roman" w:hAnsi="Times New Roman"/>
          <w:sz w:val="24"/>
          <w:szCs w:val="24"/>
        </w:rPr>
        <w:t xml:space="preserve"> Феде</w:t>
      </w:r>
      <w:r w:rsidR="00BC53A6" w:rsidRPr="000269B1">
        <w:rPr>
          <w:rFonts w:ascii="Times New Roman" w:hAnsi="Times New Roman"/>
          <w:sz w:val="24"/>
          <w:szCs w:val="24"/>
        </w:rPr>
        <w:t xml:space="preserve">рального закона от 06.10.2003 года № </w:t>
      </w:r>
      <w:r w:rsidRPr="000269B1">
        <w:rPr>
          <w:rFonts w:ascii="Times New Roman" w:hAnsi="Times New Roman"/>
          <w:sz w:val="24"/>
          <w:szCs w:val="24"/>
        </w:rPr>
        <w:t xml:space="preserve">131-ФЗ </w:t>
      </w:r>
      <w:r w:rsidR="00BC53A6" w:rsidRPr="000269B1">
        <w:rPr>
          <w:rFonts w:ascii="Times New Roman" w:hAnsi="Times New Roman"/>
          <w:sz w:val="24"/>
          <w:szCs w:val="24"/>
        </w:rPr>
        <w:t>«</w:t>
      </w:r>
      <w:r w:rsidRPr="000269B1">
        <w:rPr>
          <w:rFonts w:ascii="Times New Roman" w:hAnsi="Times New Roman"/>
          <w:sz w:val="24"/>
          <w:szCs w:val="24"/>
        </w:rPr>
        <w:t>Об общих принципах организации местного самоуправления в Российской Федерации</w:t>
      </w:r>
      <w:r w:rsidR="00BC53A6" w:rsidRPr="000269B1">
        <w:rPr>
          <w:rFonts w:ascii="Times New Roman" w:hAnsi="Times New Roman"/>
          <w:sz w:val="24"/>
          <w:szCs w:val="24"/>
        </w:rPr>
        <w:t>»</w:t>
      </w:r>
      <w:r w:rsidRPr="000269B1">
        <w:rPr>
          <w:rFonts w:ascii="Times New Roman" w:hAnsi="Times New Roman"/>
          <w:sz w:val="24"/>
          <w:szCs w:val="24"/>
        </w:rPr>
        <w:t>, в соответствии с Уставом муниципального образования Новомихайловск</w:t>
      </w:r>
      <w:r w:rsidR="00BC53A6" w:rsidRPr="000269B1">
        <w:rPr>
          <w:rFonts w:ascii="Times New Roman" w:hAnsi="Times New Roman"/>
          <w:sz w:val="24"/>
          <w:szCs w:val="24"/>
        </w:rPr>
        <w:t>ий</w:t>
      </w:r>
      <w:r w:rsidRPr="000269B1">
        <w:rPr>
          <w:rFonts w:ascii="Times New Roman" w:hAnsi="Times New Roman"/>
          <w:sz w:val="24"/>
          <w:szCs w:val="24"/>
        </w:rPr>
        <w:t xml:space="preserve"> сельсовет, в целях улучшения условий оплаты труда работников централизованных бухгалтерий органов местного самоуправления Новомихайловского сельсовета, работников, занимающих должности, не отнесенные к муниципальным должностям и должностям муниципальной службы, в органах местного самоуправления Новомихайловского сельсовета и обеспечивающих деятельность этих органов, администрация Новомихайловского сельсовета</w:t>
      </w:r>
    </w:p>
    <w:p w:rsidR="008A497E" w:rsidRPr="000269B1" w:rsidRDefault="008A497E" w:rsidP="00F23686">
      <w:pPr>
        <w:pStyle w:val="a3"/>
        <w:ind w:firstLine="708"/>
        <w:jc w:val="both"/>
        <w:rPr>
          <w:rFonts w:ascii="Times New Roman" w:hAnsi="Times New Roman"/>
          <w:sz w:val="24"/>
          <w:szCs w:val="24"/>
        </w:rPr>
      </w:pPr>
    </w:p>
    <w:p w:rsidR="00BE26E9" w:rsidRPr="000269B1" w:rsidRDefault="00BE26E9" w:rsidP="00F23686">
      <w:pPr>
        <w:pStyle w:val="a3"/>
        <w:ind w:firstLine="708"/>
        <w:jc w:val="center"/>
        <w:rPr>
          <w:rFonts w:ascii="Times New Roman" w:hAnsi="Times New Roman"/>
          <w:b/>
          <w:sz w:val="24"/>
          <w:szCs w:val="24"/>
        </w:rPr>
      </w:pPr>
      <w:r w:rsidRPr="000269B1">
        <w:rPr>
          <w:rFonts w:ascii="Times New Roman" w:hAnsi="Times New Roman"/>
          <w:b/>
          <w:sz w:val="24"/>
          <w:szCs w:val="24"/>
        </w:rPr>
        <w:t>ПОСТАНОВЛЯЕТ:</w:t>
      </w:r>
    </w:p>
    <w:p w:rsidR="00BE26E9" w:rsidRPr="000269B1" w:rsidRDefault="00BE26E9" w:rsidP="00F23686">
      <w:pPr>
        <w:pStyle w:val="a3"/>
        <w:ind w:firstLine="708"/>
        <w:rPr>
          <w:rFonts w:ascii="Times New Roman" w:hAnsi="Times New Roman"/>
          <w:sz w:val="24"/>
          <w:szCs w:val="24"/>
        </w:rPr>
      </w:pPr>
    </w:p>
    <w:p w:rsidR="00D11A47" w:rsidRPr="000269B1" w:rsidRDefault="008A497E" w:rsidP="00B06279">
      <w:pPr>
        <w:numPr>
          <w:ilvl w:val="0"/>
          <w:numId w:val="1"/>
        </w:numPr>
        <w:spacing w:after="0" w:line="240" w:lineRule="auto"/>
        <w:ind w:left="0" w:firstLine="567"/>
        <w:jc w:val="both"/>
        <w:rPr>
          <w:rFonts w:ascii="Times New Roman" w:hAnsi="Times New Roman"/>
          <w:sz w:val="24"/>
          <w:szCs w:val="24"/>
          <w:lang w:eastAsia="en-US"/>
        </w:rPr>
      </w:pPr>
      <w:r w:rsidRPr="000269B1">
        <w:rPr>
          <w:rFonts w:ascii="Times New Roman" w:hAnsi="Times New Roman"/>
          <w:sz w:val="24"/>
          <w:szCs w:val="24"/>
          <w:lang w:eastAsia="en-US"/>
        </w:rPr>
        <w:t>Внести изменения</w:t>
      </w:r>
      <w:r w:rsidR="00D11A47" w:rsidRPr="000269B1">
        <w:rPr>
          <w:rFonts w:ascii="Times New Roman" w:hAnsi="Times New Roman"/>
          <w:sz w:val="24"/>
          <w:szCs w:val="24"/>
          <w:lang w:eastAsia="en-US"/>
        </w:rPr>
        <w:t xml:space="preserve"> </w:t>
      </w:r>
      <w:r w:rsidR="00D11A47" w:rsidRPr="000269B1">
        <w:rPr>
          <w:rFonts w:ascii="Times New Roman" w:hAnsi="Times New Roman"/>
          <w:sz w:val="24"/>
          <w:szCs w:val="24"/>
        </w:rPr>
        <w:t>в постановление администрации Новомихайловского сельсовета от 11.02.2015 года № 7 «Об утверждении Положения об оплате труда технического персонала в органах местного самоуправления Новомихайловского сельсовета» (с последующими изменениями) следующие изменения:</w:t>
      </w:r>
    </w:p>
    <w:p w:rsidR="00D11A47" w:rsidRPr="000269B1" w:rsidRDefault="00D11A47" w:rsidP="00B06279">
      <w:pPr>
        <w:numPr>
          <w:ilvl w:val="1"/>
          <w:numId w:val="1"/>
        </w:numPr>
        <w:spacing w:after="0" w:line="240" w:lineRule="auto"/>
        <w:ind w:left="0" w:firstLine="567"/>
        <w:jc w:val="both"/>
        <w:rPr>
          <w:rFonts w:ascii="Times New Roman" w:hAnsi="Times New Roman"/>
          <w:sz w:val="24"/>
          <w:szCs w:val="24"/>
        </w:rPr>
      </w:pPr>
      <w:r w:rsidRPr="000269B1">
        <w:rPr>
          <w:rFonts w:ascii="Times New Roman" w:hAnsi="Times New Roman"/>
          <w:sz w:val="24"/>
          <w:szCs w:val="24"/>
        </w:rPr>
        <w:t>приложение к постановлению администрации Новомихайловского сельсовета от 11.02.2015 года № 7 «Об утверждении Положения об оплате труда технического персонала в органах местного самоуправления Новомихайловского сельсовета» (с последующими изменениями) изложить в новой редакции, согласно приложению.</w:t>
      </w:r>
    </w:p>
    <w:p w:rsidR="00D11A47" w:rsidRPr="000269B1" w:rsidRDefault="00B06279" w:rsidP="00B06279">
      <w:pPr>
        <w:numPr>
          <w:ilvl w:val="0"/>
          <w:numId w:val="1"/>
        </w:numPr>
        <w:spacing w:after="0" w:line="240" w:lineRule="auto"/>
        <w:ind w:left="0" w:firstLine="567"/>
        <w:jc w:val="both"/>
        <w:rPr>
          <w:rFonts w:ascii="Times New Roman" w:hAnsi="Times New Roman"/>
          <w:sz w:val="24"/>
          <w:szCs w:val="24"/>
          <w:lang w:eastAsia="en-US"/>
        </w:rPr>
      </w:pPr>
      <w:r w:rsidRPr="000269B1">
        <w:rPr>
          <w:rFonts w:ascii="Times New Roman" w:hAnsi="Times New Roman"/>
          <w:sz w:val="24"/>
          <w:szCs w:val="24"/>
        </w:rPr>
        <w:t>Настоящее постановление вступает в силу с момента его подписания.</w:t>
      </w:r>
    </w:p>
    <w:p w:rsidR="00B06279" w:rsidRPr="000269B1" w:rsidRDefault="00B06279" w:rsidP="00B06279">
      <w:pPr>
        <w:numPr>
          <w:ilvl w:val="0"/>
          <w:numId w:val="1"/>
        </w:numPr>
        <w:spacing w:after="0" w:line="240" w:lineRule="auto"/>
        <w:ind w:left="0" w:firstLine="567"/>
        <w:jc w:val="both"/>
        <w:rPr>
          <w:rFonts w:ascii="Times New Roman" w:hAnsi="Times New Roman"/>
          <w:sz w:val="24"/>
          <w:szCs w:val="24"/>
          <w:lang w:eastAsia="en-US"/>
        </w:rPr>
      </w:pPr>
      <w:r w:rsidRPr="000269B1">
        <w:rPr>
          <w:rFonts w:ascii="Times New Roman" w:hAnsi="Times New Roman"/>
          <w:sz w:val="24"/>
          <w:szCs w:val="24"/>
        </w:rPr>
        <w:t>Контроль исполнения настоящего постановления оставляю за собой.</w:t>
      </w:r>
    </w:p>
    <w:p w:rsidR="00BE26E9" w:rsidRPr="000269B1" w:rsidRDefault="00BE26E9" w:rsidP="008C1D56">
      <w:pPr>
        <w:spacing w:after="0" w:line="240" w:lineRule="auto"/>
        <w:jc w:val="both"/>
        <w:rPr>
          <w:rFonts w:ascii="Times New Roman" w:hAnsi="Times New Roman"/>
          <w:sz w:val="24"/>
          <w:szCs w:val="24"/>
          <w:lang w:eastAsia="en-US"/>
        </w:rPr>
      </w:pPr>
    </w:p>
    <w:p w:rsidR="00B06279" w:rsidRPr="000269B1" w:rsidRDefault="00B06279" w:rsidP="008C1D56">
      <w:pPr>
        <w:spacing w:after="0" w:line="240" w:lineRule="auto"/>
        <w:jc w:val="both"/>
        <w:rPr>
          <w:rFonts w:ascii="Times New Roman" w:hAnsi="Times New Roman"/>
          <w:sz w:val="24"/>
          <w:szCs w:val="24"/>
          <w:lang w:eastAsia="en-US"/>
        </w:rPr>
      </w:pPr>
    </w:p>
    <w:p w:rsidR="00BE26E9" w:rsidRPr="000269B1" w:rsidRDefault="00BE26E9" w:rsidP="008C1D56">
      <w:pPr>
        <w:spacing w:after="0" w:line="240" w:lineRule="auto"/>
        <w:jc w:val="both"/>
        <w:rPr>
          <w:rFonts w:ascii="Times New Roman" w:hAnsi="Times New Roman"/>
          <w:sz w:val="24"/>
          <w:szCs w:val="24"/>
          <w:lang w:eastAsia="en-US"/>
        </w:rPr>
      </w:pPr>
      <w:r w:rsidRPr="000269B1">
        <w:rPr>
          <w:rFonts w:ascii="Times New Roman" w:hAnsi="Times New Roman"/>
          <w:sz w:val="24"/>
          <w:szCs w:val="24"/>
          <w:lang w:eastAsia="en-US"/>
        </w:rPr>
        <w:t xml:space="preserve">Глава Новомихайловского сельсовета </w:t>
      </w:r>
      <w:r w:rsidRPr="000269B1">
        <w:rPr>
          <w:rFonts w:ascii="Times New Roman" w:hAnsi="Times New Roman"/>
          <w:sz w:val="24"/>
          <w:szCs w:val="24"/>
          <w:lang w:eastAsia="en-US"/>
        </w:rPr>
        <w:tab/>
      </w:r>
      <w:r w:rsidRPr="000269B1">
        <w:rPr>
          <w:rFonts w:ascii="Times New Roman" w:hAnsi="Times New Roman"/>
          <w:sz w:val="24"/>
          <w:szCs w:val="24"/>
          <w:lang w:eastAsia="en-US"/>
        </w:rPr>
        <w:tab/>
      </w:r>
      <w:r w:rsidR="00B06279" w:rsidRPr="000269B1">
        <w:rPr>
          <w:rFonts w:ascii="Times New Roman" w:hAnsi="Times New Roman"/>
          <w:sz w:val="24"/>
          <w:szCs w:val="24"/>
          <w:lang w:eastAsia="en-US"/>
        </w:rPr>
        <w:t xml:space="preserve">                     </w:t>
      </w:r>
      <w:r w:rsidRPr="000269B1">
        <w:rPr>
          <w:rFonts w:ascii="Times New Roman" w:hAnsi="Times New Roman"/>
          <w:sz w:val="24"/>
          <w:szCs w:val="24"/>
          <w:lang w:eastAsia="en-US"/>
        </w:rPr>
        <w:tab/>
      </w:r>
      <w:r w:rsidR="00B06279" w:rsidRPr="000269B1">
        <w:rPr>
          <w:rFonts w:ascii="Times New Roman" w:hAnsi="Times New Roman"/>
          <w:sz w:val="24"/>
          <w:szCs w:val="24"/>
          <w:lang w:eastAsia="en-US"/>
        </w:rPr>
        <w:t xml:space="preserve">        </w:t>
      </w:r>
      <w:r w:rsidR="000269B1">
        <w:rPr>
          <w:rFonts w:ascii="Times New Roman" w:hAnsi="Times New Roman"/>
          <w:sz w:val="24"/>
          <w:szCs w:val="24"/>
          <w:lang w:eastAsia="en-US"/>
        </w:rPr>
        <w:t xml:space="preserve">               </w:t>
      </w:r>
      <w:r w:rsidRPr="000269B1">
        <w:rPr>
          <w:rFonts w:ascii="Times New Roman" w:hAnsi="Times New Roman"/>
          <w:sz w:val="24"/>
          <w:szCs w:val="24"/>
          <w:lang w:eastAsia="en-US"/>
        </w:rPr>
        <w:t>П.</w:t>
      </w:r>
      <w:r w:rsidR="00B06279" w:rsidRPr="000269B1">
        <w:rPr>
          <w:rFonts w:ascii="Times New Roman" w:hAnsi="Times New Roman"/>
          <w:sz w:val="24"/>
          <w:szCs w:val="24"/>
          <w:lang w:eastAsia="en-US"/>
        </w:rPr>
        <w:t xml:space="preserve"> </w:t>
      </w:r>
      <w:r w:rsidRPr="000269B1">
        <w:rPr>
          <w:rFonts w:ascii="Times New Roman" w:hAnsi="Times New Roman"/>
          <w:sz w:val="24"/>
          <w:szCs w:val="24"/>
          <w:lang w:eastAsia="en-US"/>
        </w:rPr>
        <w:t xml:space="preserve">А. Лавринов </w:t>
      </w:r>
    </w:p>
    <w:p w:rsidR="00BE26E9" w:rsidRPr="000269B1" w:rsidRDefault="00BE26E9" w:rsidP="008C1D56">
      <w:pPr>
        <w:spacing w:after="0" w:line="240" w:lineRule="auto"/>
        <w:jc w:val="both"/>
        <w:rPr>
          <w:rFonts w:ascii="Times New Roman" w:hAnsi="Times New Roman"/>
          <w:sz w:val="24"/>
          <w:szCs w:val="24"/>
          <w:lang w:eastAsia="en-US"/>
        </w:rPr>
      </w:pPr>
    </w:p>
    <w:p w:rsidR="000269B1" w:rsidRDefault="000269B1" w:rsidP="00B06279">
      <w:pPr>
        <w:pStyle w:val="a3"/>
        <w:ind w:left="4678"/>
        <w:jc w:val="both"/>
        <w:rPr>
          <w:rFonts w:ascii="Times New Roman" w:hAnsi="Times New Roman"/>
          <w:sz w:val="24"/>
          <w:szCs w:val="24"/>
        </w:rPr>
      </w:pPr>
    </w:p>
    <w:p w:rsidR="000269B1" w:rsidRDefault="000269B1" w:rsidP="00B06279">
      <w:pPr>
        <w:pStyle w:val="a3"/>
        <w:ind w:left="4678"/>
        <w:jc w:val="both"/>
        <w:rPr>
          <w:rFonts w:ascii="Times New Roman" w:hAnsi="Times New Roman"/>
          <w:sz w:val="24"/>
          <w:szCs w:val="24"/>
        </w:rPr>
      </w:pPr>
    </w:p>
    <w:p w:rsidR="000269B1" w:rsidRDefault="000269B1" w:rsidP="00B06279">
      <w:pPr>
        <w:pStyle w:val="a3"/>
        <w:ind w:left="4678"/>
        <w:jc w:val="both"/>
        <w:rPr>
          <w:rFonts w:ascii="Times New Roman" w:hAnsi="Times New Roman"/>
          <w:sz w:val="24"/>
          <w:szCs w:val="24"/>
        </w:rPr>
      </w:pPr>
    </w:p>
    <w:p w:rsidR="000269B1" w:rsidRDefault="000269B1" w:rsidP="00B06279">
      <w:pPr>
        <w:pStyle w:val="a3"/>
        <w:ind w:left="4678"/>
        <w:jc w:val="both"/>
        <w:rPr>
          <w:rFonts w:ascii="Times New Roman" w:hAnsi="Times New Roman"/>
          <w:sz w:val="24"/>
          <w:szCs w:val="24"/>
        </w:rPr>
      </w:pPr>
    </w:p>
    <w:p w:rsidR="000269B1" w:rsidRDefault="000269B1" w:rsidP="00B06279">
      <w:pPr>
        <w:pStyle w:val="a3"/>
        <w:ind w:left="4678"/>
        <w:jc w:val="both"/>
        <w:rPr>
          <w:rFonts w:ascii="Times New Roman" w:hAnsi="Times New Roman"/>
          <w:sz w:val="24"/>
          <w:szCs w:val="24"/>
        </w:rPr>
      </w:pPr>
    </w:p>
    <w:p w:rsidR="000269B1" w:rsidRDefault="000269B1" w:rsidP="00B06279">
      <w:pPr>
        <w:pStyle w:val="a3"/>
        <w:ind w:left="4678"/>
        <w:jc w:val="both"/>
        <w:rPr>
          <w:rFonts w:ascii="Times New Roman" w:hAnsi="Times New Roman"/>
          <w:sz w:val="24"/>
          <w:szCs w:val="24"/>
        </w:rPr>
      </w:pPr>
    </w:p>
    <w:p w:rsidR="00BE26E9" w:rsidRPr="000269B1" w:rsidRDefault="00B06279" w:rsidP="00B06279">
      <w:pPr>
        <w:pStyle w:val="a3"/>
        <w:ind w:left="4678"/>
        <w:jc w:val="both"/>
        <w:rPr>
          <w:rFonts w:ascii="Times New Roman" w:hAnsi="Times New Roman"/>
          <w:sz w:val="24"/>
          <w:szCs w:val="24"/>
        </w:rPr>
      </w:pPr>
      <w:r w:rsidRPr="000269B1">
        <w:rPr>
          <w:rFonts w:ascii="Times New Roman" w:hAnsi="Times New Roman"/>
          <w:sz w:val="24"/>
          <w:szCs w:val="24"/>
        </w:rPr>
        <w:lastRenderedPageBreak/>
        <w:t>Приложение</w:t>
      </w:r>
    </w:p>
    <w:p w:rsidR="00BE26E9" w:rsidRPr="000269B1" w:rsidRDefault="00BE26E9" w:rsidP="00B06279">
      <w:pPr>
        <w:pStyle w:val="a3"/>
        <w:ind w:left="4678"/>
        <w:jc w:val="both"/>
        <w:rPr>
          <w:rFonts w:ascii="Times New Roman" w:hAnsi="Times New Roman"/>
          <w:sz w:val="24"/>
          <w:szCs w:val="24"/>
        </w:rPr>
      </w:pPr>
      <w:r w:rsidRPr="000269B1">
        <w:rPr>
          <w:rFonts w:ascii="Times New Roman" w:hAnsi="Times New Roman"/>
          <w:sz w:val="24"/>
          <w:szCs w:val="24"/>
        </w:rPr>
        <w:t>к постановлению администрации</w:t>
      </w:r>
      <w:r w:rsidR="000269B1" w:rsidRPr="000269B1">
        <w:rPr>
          <w:rFonts w:ascii="Times New Roman" w:hAnsi="Times New Roman"/>
          <w:sz w:val="24"/>
          <w:szCs w:val="24"/>
        </w:rPr>
        <w:t xml:space="preserve"> </w:t>
      </w:r>
      <w:r w:rsidRPr="000269B1">
        <w:rPr>
          <w:rFonts w:ascii="Times New Roman" w:hAnsi="Times New Roman"/>
          <w:sz w:val="24"/>
          <w:szCs w:val="24"/>
        </w:rPr>
        <w:t>Новомихайловского сельсовета</w:t>
      </w:r>
      <w:r w:rsidR="000269B1" w:rsidRPr="000269B1">
        <w:rPr>
          <w:rFonts w:ascii="Times New Roman" w:hAnsi="Times New Roman"/>
          <w:sz w:val="24"/>
          <w:szCs w:val="24"/>
        </w:rPr>
        <w:t xml:space="preserve"> от 13.09.2023 года № 61</w:t>
      </w:r>
    </w:p>
    <w:p w:rsidR="00BE26E9" w:rsidRPr="000269B1" w:rsidRDefault="00BE26E9" w:rsidP="006C0F1B">
      <w:pPr>
        <w:pStyle w:val="a3"/>
        <w:rPr>
          <w:rFonts w:ascii="Times New Roman" w:hAnsi="Times New Roman"/>
          <w:sz w:val="24"/>
          <w:szCs w:val="24"/>
        </w:rPr>
      </w:pPr>
    </w:p>
    <w:p w:rsidR="00BE26E9" w:rsidRPr="000269B1" w:rsidRDefault="00BE26E9" w:rsidP="006C0F1B">
      <w:pPr>
        <w:pStyle w:val="a3"/>
        <w:jc w:val="center"/>
        <w:rPr>
          <w:rFonts w:ascii="Times New Roman" w:hAnsi="Times New Roman"/>
          <w:b/>
          <w:bCs/>
          <w:sz w:val="24"/>
          <w:szCs w:val="24"/>
        </w:rPr>
      </w:pPr>
      <w:bookmarkStart w:id="0" w:name="Par39"/>
      <w:bookmarkEnd w:id="0"/>
      <w:r w:rsidRPr="000269B1">
        <w:rPr>
          <w:rFonts w:ascii="Times New Roman" w:hAnsi="Times New Roman"/>
          <w:b/>
          <w:bCs/>
          <w:sz w:val="24"/>
          <w:szCs w:val="24"/>
        </w:rPr>
        <w:t>ПОЛОЖЕНИЕ</w:t>
      </w:r>
    </w:p>
    <w:p w:rsidR="00BE26E9" w:rsidRPr="000269B1" w:rsidRDefault="00BE26E9" w:rsidP="006C0F1B">
      <w:pPr>
        <w:pStyle w:val="a3"/>
        <w:jc w:val="center"/>
        <w:rPr>
          <w:rFonts w:ascii="Times New Roman" w:hAnsi="Times New Roman"/>
          <w:sz w:val="24"/>
          <w:szCs w:val="24"/>
        </w:rPr>
      </w:pPr>
      <w:r w:rsidRPr="000269B1">
        <w:rPr>
          <w:rFonts w:ascii="Times New Roman" w:hAnsi="Times New Roman"/>
          <w:sz w:val="24"/>
          <w:szCs w:val="24"/>
        </w:rPr>
        <w:t>ОБ ОПЛАТЕ ТРУДА ТЕХНИЧЕСКОГО ПЕРСОНАЛА  В ОРГАНАХ МЕСТНОГО САМОУПРАВЛЕНИЯ НОВОМИХАЙЛОВСКОГО СЕЛЬСОВЕТА</w:t>
      </w:r>
    </w:p>
    <w:p w:rsidR="00BE26E9" w:rsidRPr="000269B1" w:rsidRDefault="00BE26E9" w:rsidP="006C0F1B">
      <w:pPr>
        <w:pStyle w:val="a3"/>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1. Общие положения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 технического персонала в органах местного самоуправления Новомихайловского сельсовета (далее - работники).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1.2. Положение разработано в соответствии с Трудовым </w:t>
      </w:r>
      <w:hyperlink r:id="rId7" w:tooltip="&quot;Трудовой кодекс Российской Федерации&quot; от 30.12.2001 N 197-ФЗ (ред. от 23.07.2013){КонсультантПлюс}" w:history="1">
        <w:r w:rsidRPr="000269B1">
          <w:rPr>
            <w:rFonts w:ascii="Times New Roman" w:hAnsi="Times New Roman"/>
            <w:sz w:val="24"/>
            <w:szCs w:val="24"/>
          </w:rPr>
          <w:t>кодексом</w:t>
        </w:r>
      </w:hyperlink>
      <w:r w:rsidRPr="000269B1">
        <w:rPr>
          <w:rFonts w:ascii="Times New Roman" w:hAnsi="Times New Roman"/>
          <w:sz w:val="24"/>
          <w:szCs w:val="24"/>
        </w:rPr>
        <w:t xml:space="preserve"> Российской Федерации, </w:t>
      </w:r>
      <w:hyperlink r:id="rId8" w:tooltip="Федеральный закон от 06.10.2003 N 131-ФЗ (ред. от 07.05.2013, с изм. от 27.06.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0269B1">
          <w:rPr>
            <w:rFonts w:ascii="Times New Roman" w:hAnsi="Times New Roman"/>
            <w:sz w:val="24"/>
            <w:szCs w:val="24"/>
          </w:rPr>
          <w:t>статьей 53</w:t>
        </w:r>
      </w:hyperlink>
      <w:r w:rsidRPr="000269B1">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нормативными правовыми актами Российской Федерации и Республики Хакасия, Уставом муниципального образования Новомихайловский сельсовет.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1.3. Система определения размера оплаты труда, установленная настоящим Положением, распространяется на: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работников, осуществляющих техническое обеспечение деятельности органов местного самоуправления (уборщик служебных помещений, водителя легкового автомобиля, водителя грузового автомобиля</w:t>
      </w:r>
      <w:r w:rsidR="005A47AE" w:rsidRPr="000269B1">
        <w:rPr>
          <w:rFonts w:ascii="Times New Roman" w:hAnsi="Times New Roman"/>
          <w:sz w:val="24"/>
          <w:szCs w:val="24"/>
        </w:rPr>
        <w:t>, делопроизводителя</w:t>
      </w:r>
      <w:r w:rsidR="00252011" w:rsidRPr="000269B1">
        <w:rPr>
          <w:rFonts w:ascii="Times New Roman" w:hAnsi="Times New Roman"/>
          <w:sz w:val="24"/>
          <w:szCs w:val="24"/>
        </w:rPr>
        <w:t>, электрика</w:t>
      </w:r>
      <w:r w:rsidRPr="000269B1">
        <w:rPr>
          <w:rFonts w:ascii="Times New Roman" w:hAnsi="Times New Roman"/>
          <w:sz w:val="24"/>
          <w:szCs w:val="24"/>
        </w:rPr>
        <w:t>)</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1.4. Положение включает размеры должностных окладов по профессиональным квалификационным группам (далее - ПКГ), перечень компенсационных и стимулирующих выплат, материальная помощь.</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1.5. Система оплаты труда предусматривает: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всесторонний учет особенностей труда работников, включая квалификацию специалистов, сложность выполняемых работ, количество и качество затраченного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применение гибкого подхода к политике оплаты труда, призванного обеспечить ее повышение в зависимости от конечного результата работы, в том числе за счет оптимизации штатной численности, с учетом сокращения незанятых вакансий и устранения вынужденного совместительства;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упорядочение компенсационных и стимулирующих выплат;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повышение качества услуг и результативности работы.</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1.6. Условия оплаты труда, включая размер должностного оклада работника, компенсационные и стимулирующие выплаты, подлежат включению в трудовой договор.</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1.7.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Определение размеров заработной платы по основной должности, а также по должности, замещаемой в порядке совместительства, производится раздельно по каждой из должностей.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1.8. Заработная плата работников, устанавливаемая в соответствии с настоящим Положением, не может быть меньше заработной платы,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1.9. </w:t>
      </w:r>
      <w:r w:rsidR="0090513A" w:rsidRPr="000269B1">
        <w:rPr>
          <w:rFonts w:ascii="Times New Roman" w:hAnsi="Times New Roman"/>
          <w:sz w:val="24"/>
          <w:szCs w:val="24"/>
        </w:rPr>
        <w:t xml:space="preserve">Размер начисленной заработной платы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установленного действующими </w:t>
      </w:r>
      <w:r w:rsidR="0090513A" w:rsidRPr="000269B1">
        <w:rPr>
          <w:rFonts w:ascii="Times New Roman" w:hAnsi="Times New Roman"/>
          <w:sz w:val="24"/>
          <w:szCs w:val="24"/>
        </w:rPr>
        <w:lastRenderedPageBreak/>
        <w:t>правовыми актами, с последующими начислениями районного коэффициента и надбавки за стаж работы в Республике Хакасия (т. е. «северной надбавки»)</w:t>
      </w:r>
      <w:r w:rsidRPr="000269B1">
        <w:rPr>
          <w:rFonts w:ascii="Times New Roman" w:hAnsi="Times New Roman"/>
          <w:sz w:val="24"/>
          <w:szCs w:val="24"/>
        </w:rPr>
        <w:t>.</w:t>
      </w:r>
    </w:p>
    <w:p w:rsidR="0090513A" w:rsidRPr="000269B1" w:rsidRDefault="0090513A" w:rsidP="00B97293">
      <w:pPr>
        <w:pStyle w:val="a3"/>
        <w:ind w:firstLine="567"/>
        <w:contextualSpacing/>
        <w:jc w:val="both"/>
        <w:rPr>
          <w:rFonts w:ascii="Times New Roman" w:hAnsi="Times New Roman"/>
          <w:sz w:val="24"/>
          <w:szCs w:val="24"/>
        </w:rPr>
      </w:pPr>
      <w:r w:rsidRPr="000269B1">
        <w:rPr>
          <w:rFonts w:ascii="Times New Roman" w:hAnsi="Times New Roman"/>
          <w:sz w:val="24"/>
          <w:szCs w:val="24"/>
        </w:rPr>
        <w:t>1.10. Оклад водителя пожарного автомобиля индексируется в связи с ростом потребительских цен на товары и услуги.</w:t>
      </w:r>
    </w:p>
    <w:p w:rsidR="00BE26E9" w:rsidRPr="000269B1" w:rsidRDefault="0090513A" w:rsidP="00B97293">
      <w:pPr>
        <w:pStyle w:val="a3"/>
        <w:ind w:firstLine="567"/>
        <w:jc w:val="both"/>
        <w:rPr>
          <w:rFonts w:ascii="Times New Roman" w:hAnsi="Times New Roman"/>
          <w:sz w:val="24"/>
          <w:szCs w:val="24"/>
        </w:rPr>
      </w:pPr>
      <w:r w:rsidRPr="000269B1">
        <w:rPr>
          <w:rFonts w:ascii="Times New Roman" w:hAnsi="Times New Roman"/>
          <w:sz w:val="24"/>
          <w:szCs w:val="24"/>
        </w:rPr>
        <w:t>В случае если начисленная месячная заработная плата (без учета районного коэффициента и надбавки за стаж работы в Республике Хакасия) работника, полностью отработавшего за этот период норму рабочего времени и выполнившего нормы труда (трудовые обязанности), окажется менее минимального размера оплаты труда, установленного в соответствии с законодательством Российской Федерации, устанавливается такому работнику доплата до минимального размера оплаты труда с начислением на этот размер районного коэффициента и надбавки за стаж работы в Республике Хакасия.</w:t>
      </w:r>
    </w:p>
    <w:p w:rsidR="00BE26E9" w:rsidRPr="000269B1" w:rsidRDefault="00BE26E9" w:rsidP="00F23686">
      <w:pPr>
        <w:pStyle w:val="a3"/>
        <w:ind w:firstLine="708"/>
        <w:jc w:val="center"/>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2. Порядок и условия оплаты труда работников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2.1. Система оплаты труда работников устанавливается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с учетом:</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 Единого тарифно-квалификационного </w:t>
      </w:r>
      <w:hyperlink r:id="rId9" w:history="1">
        <w:r w:rsidRPr="000269B1">
          <w:rPr>
            <w:rFonts w:ascii="Times New Roman" w:hAnsi="Times New Roman"/>
            <w:sz w:val="24"/>
            <w:szCs w:val="24"/>
          </w:rPr>
          <w:t>справочника</w:t>
        </w:r>
      </w:hyperlink>
      <w:r w:rsidRPr="000269B1">
        <w:rPr>
          <w:rFonts w:ascii="Times New Roman" w:hAnsi="Times New Roman"/>
          <w:sz w:val="24"/>
          <w:szCs w:val="24"/>
        </w:rPr>
        <w:t xml:space="preserve"> работ и профессий рабочих;</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государственных гарантий по оплате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перечня компенсационных и стимулирующих выплат;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 </w:t>
      </w:r>
      <w:hyperlink r:id="rId10" w:history="1">
        <w:r w:rsidRPr="000269B1">
          <w:rPr>
            <w:rFonts w:ascii="Times New Roman" w:hAnsi="Times New Roman"/>
            <w:sz w:val="24"/>
            <w:szCs w:val="24"/>
          </w:rPr>
          <w:t>рекомендаций</w:t>
        </w:r>
      </w:hyperlink>
      <w:r w:rsidRPr="000269B1">
        <w:rPr>
          <w:rFonts w:ascii="Times New Roman" w:hAnsi="Times New Roman"/>
          <w:sz w:val="24"/>
          <w:szCs w:val="24"/>
        </w:rPr>
        <w:t xml:space="preserve"> Российской трехсторонней комиссии по регулированию социально-трудовых отношений;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мнения представительного органа работников;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настоящего Положения.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2.2. Размеры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действующими профессиональными группами, утвержденными приказами Министерства здравоохранения и социального развития Российской Федерации от 29.05.2008 </w:t>
      </w:r>
      <w:hyperlink r:id="rId11" w:history="1">
        <w:r w:rsidRPr="000269B1">
          <w:rPr>
            <w:rFonts w:ascii="Times New Roman" w:hAnsi="Times New Roman"/>
            <w:sz w:val="24"/>
            <w:szCs w:val="24"/>
          </w:rPr>
          <w:t>N 248н</w:t>
        </w:r>
      </w:hyperlink>
      <w:r w:rsidRPr="000269B1">
        <w:rPr>
          <w:rFonts w:ascii="Times New Roman" w:hAnsi="Times New Roman"/>
          <w:sz w:val="24"/>
          <w:szCs w:val="24"/>
        </w:rPr>
        <w:t xml:space="preserve"> "Об утверждении профессиональных квалификационных групп общеотраслевых профессий рабочих" (с последующими изменениями).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2.3. Фонд оплаты труда работников включает: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должностные оклады работников учреждения;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компенсационные и стимулирующие выплаты;</w:t>
      </w:r>
    </w:p>
    <w:p w:rsidR="00BE26E9" w:rsidRPr="000269B1" w:rsidRDefault="00C002CF" w:rsidP="00B97293">
      <w:pPr>
        <w:pStyle w:val="a3"/>
        <w:ind w:firstLine="567"/>
        <w:jc w:val="both"/>
        <w:rPr>
          <w:rFonts w:ascii="Times New Roman" w:hAnsi="Times New Roman"/>
          <w:sz w:val="24"/>
          <w:szCs w:val="24"/>
        </w:rPr>
      </w:pPr>
      <w:r w:rsidRPr="000269B1">
        <w:rPr>
          <w:rFonts w:ascii="Times New Roman" w:hAnsi="Times New Roman"/>
          <w:sz w:val="24"/>
          <w:szCs w:val="24"/>
        </w:rPr>
        <w:t>- материальную помощь;</w:t>
      </w:r>
    </w:p>
    <w:p w:rsidR="00C002CF" w:rsidRPr="000269B1" w:rsidRDefault="00C002CF" w:rsidP="00B97293">
      <w:pPr>
        <w:pStyle w:val="a3"/>
        <w:ind w:firstLine="567"/>
        <w:jc w:val="both"/>
        <w:rPr>
          <w:rFonts w:ascii="Times New Roman" w:hAnsi="Times New Roman"/>
          <w:sz w:val="24"/>
          <w:szCs w:val="24"/>
        </w:rPr>
      </w:pPr>
      <w:r w:rsidRPr="00DF7A6A">
        <w:rPr>
          <w:rFonts w:ascii="Times New Roman" w:hAnsi="Times New Roman"/>
          <w:sz w:val="24"/>
          <w:szCs w:val="24"/>
        </w:rPr>
        <w:t>- повышающих коэффициент до 2-х.</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2.4. При начислении заработной платы работникам применяется требование Федерального </w:t>
      </w:r>
      <w:hyperlink r:id="rId12" w:history="1">
        <w:r w:rsidRPr="000269B1">
          <w:rPr>
            <w:rFonts w:ascii="Times New Roman" w:hAnsi="Times New Roman"/>
            <w:sz w:val="24"/>
            <w:szCs w:val="24"/>
          </w:rPr>
          <w:t>закона</w:t>
        </w:r>
      </w:hyperlink>
      <w:r w:rsidRPr="000269B1">
        <w:rPr>
          <w:rFonts w:ascii="Times New Roman" w:hAnsi="Times New Roman"/>
          <w:sz w:val="24"/>
          <w:szCs w:val="24"/>
        </w:rPr>
        <w:t xml:space="preserve"> от 19.06.2000 N 82-ФЗ "О минимальном размере оплаты труда" (с последующими изменениями).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В случае установления региональным соглашением минимальной заработной платы месячная заработная плата работника, отработавшего норму рабочего времени и выполнившего нормы труда (трудовые обязанности), не может быть ниже размера минимальной заработной платы в Республике Хакасия.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2.5. Размеры должностных окладов работников учреждения приведены в </w:t>
      </w:r>
      <w:hyperlink w:anchor="Par77" w:history="1">
        <w:r w:rsidRPr="000269B1">
          <w:rPr>
            <w:rFonts w:ascii="Times New Roman" w:hAnsi="Times New Roman"/>
            <w:sz w:val="24"/>
            <w:szCs w:val="24"/>
          </w:rPr>
          <w:t>таблице 1</w:t>
        </w:r>
      </w:hyperlink>
    </w:p>
    <w:p w:rsidR="000269B1" w:rsidRDefault="000269B1" w:rsidP="00510924">
      <w:pPr>
        <w:pStyle w:val="a3"/>
        <w:ind w:firstLine="708"/>
        <w:jc w:val="right"/>
        <w:rPr>
          <w:rFonts w:ascii="Times New Roman" w:hAnsi="Times New Roman"/>
          <w:sz w:val="24"/>
          <w:szCs w:val="24"/>
        </w:rPr>
      </w:pPr>
    </w:p>
    <w:p w:rsidR="00BE26E9" w:rsidRPr="000269B1" w:rsidRDefault="00BE26E9" w:rsidP="00510924">
      <w:pPr>
        <w:pStyle w:val="a3"/>
        <w:ind w:firstLine="708"/>
        <w:jc w:val="right"/>
        <w:rPr>
          <w:rFonts w:ascii="Times New Roman" w:hAnsi="Times New Roman"/>
          <w:sz w:val="24"/>
          <w:szCs w:val="24"/>
        </w:rPr>
      </w:pPr>
      <w:r w:rsidRPr="000269B1">
        <w:rPr>
          <w:rFonts w:ascii="Times New Roman" w:hAnsi="Times New Roman"/>
          <w:sz w:val="24"/>
          <w:szCs w:val="24"/>
        </w:rPr>
        <w:t>Таблица 1.</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7178"/>
        <w:gridCol w:w="2327"/>
      </w:tblGrid>
      <w:tr w:rsidR="008F07BF" w:rsidRPr="000269B1" w:rsidTr="008F07BF">
        <w:trPr>
          <w:trHeight w:val="241"/>
          <w:tblCellSpacing w:w="5" w:type="nil"/>
        </w:trPr>
        <w:tc>
          <w:tcPr>
            <w:tcW w:w="3776" w:type="pct"/>
            <w:tcBorders>
              <w:top w:val="single" w:sz="4" w:space="0" w:color="auto"/>
              <w:left w:val="single" w:sz="4" w:space="0" w:color="auto"/>
              <w:bottom w:val="single" w:sz="4" w:space="0" w:color="auto"/>
              <w:right w:val="single" w:sz="4" w:space="0" w:color="auto"/>
            </w:tcBorders>
          </w:tcPr>
          <w:p w:rsidR="008F07BF" w:rsidRPr="000269B1" w:rsidRDefault="008F07BF" w:rsidP="00BC0632">
            <w:pPr>
              <w:pStyle w:val="a3"/>
              <w:ind w:firstLine="708"/>
              <w:rPr>
                <w:rFonts w:ascii="Times New Roman" w:hAnsi="Times New Roman"/>
                <w:sz w:val="24"/>
                <w:szCs w:val="24"/>
              </w:rPr>
            </w:pPr>
            <w:r>
              <w:rPr>
                <w:rFonts w:ascii="Times New Roman" w:hAnsi="Times New Roman"/>
                <w:sz w:val="24"/>
                <w:szCs w:val="24"/>
              </w:rPr>
              <w:t>Должность, отнесенная к квалификационному уровню</w:t>
            </w:r>
          </w:p>
        </w:tc>
        <w:tc>
          <w:tcPr>
            <w:tcW w:w="1224" w:type="pct"/>
            <w:tcBorders>
              <w:top w:val="single" w:sz="4" w:space="0" w:color="auto"/>
              <w:left w:val="single" w:sz="4" w:space="0" w:color="auto"/>
              <w:bottom w:val="single" w:sz="4" w:space="0" w:color="auto"/>
              <w:right w:val="single" w:sz="4" w:space="0" w:color="auto"/>
            </w:tcBorders>
          </w:tcPr>
          <w:p w:rsidR="008F07BF" w:rsidRPr="000269B1" w:rsidRDefault="008F07BF" w:rsidP="00BC0632">
            <w:pPr>
              <w:pStyle w:val="a3"/>
              <w:jc w:val="center"/>
              <w:rPr>
                <w:rFonts w:ascii="Times New Roman" w:hAnsi="Times New Roman"/>
                <w:sz w:val="24"/>
                <w:szCs w:val="24"/>
              </w:rPr>
            </w:pPr>
            <w:r w:rsidRPr="000269B1">
              <w:rPr>
                <w:rFonts w:ascii="Times New Roman" w:hAnsi="Times New Roman"/>
                <w:sz w:val="24"/>
                <w:szCs w:val="24"/>
              </w:rPr>
              <w:t xml:space="preserve">Размер </w:t>
            </w:r>
            <w:r>
              <w:rPr>
                <w:rFonts w:ascii="Times New Roman" w:hAnsi="Times New Roman"/>
                <w:sz w:val="24"/>
                <w:szCs w:val="24"/>
              </w:rPr>
              <w:t>должностно</w:t>
            </w:r>
            <w:r w:rsidRPr="000269B1">
              <w:rPr>
                <w:rFonts w:ascii="Times New Roman" w:hAnsi="Times New Roman"/>
                <w:sz w:val="24"/>
                <w:szCs w:val="24"/>
              </w:rPr>
              <w:t xml:space="preserve">го оклада, рублей         </w:t>
            </w:r>
          </w:p>
        </w:tc>
      </w:tr>
      <w:tr w:rsidR="008F07BF" w:rsidRPr="000269B1" w:rsidTr="008F07BF">
        <w:trPr>
          <w:trHeight w:val="241"/>
          <w:tblCellSpacing w:w="5" w:type="nil"/>
        </w:trPr>
        <w:tc>
          <w:tcPr>
            <w:tcW w:w="3776" w:type="pct"/>
            <w:tcBorders>
              <w:top w:val="single" w:sz="4" w:space="0" w:color="auto"/>
              <w:left w:val="single" w:sz="4" w:space="0" w:color="auto"/>
              <w:bottom w:val="single" w:sz="4" w:space="0" w:color="auto"/>
              <w:right w:val="single" w:sz="4" w:space="0" w:color="auto"/>
            </w:tcBorders>
          </w:tcPr>
          <w:p w:rsidR="008F07BF" w:rsidRPr="000269B1" w:rsidRDefault="008F07BF" w:rsidP="00BC0632">
            <w:pPr>
              <w:pStyle w:val="a3"/>
              <w:ind w:firstLine="708"/>
              <w:rPr>
                <w:rFonts w:ascii="Times New Roman" w:hAnsi="Times New Roman"/>
                <w:sz w:val="24"/>
                <w:szCs w:val="24"/>
              </w:rPr>
            </w:pPr>
            <w:r>
              <w:rPr>
                <w:rFonts w:ascii="Times New Roman" w:hAnsi="Times New Roman"/>
                <w:sz w:val="24"/>
                <w:szCs w:val="24"/>
              </w:rPr>
              <w:t xml:space="preserve">Водитель </w:t>
            </w:r>
          </w:p>
        </w:tc>
        <w:tc>
          <w:tcPr>
            <w:tcW w:w="1224" w:type="pct"/>
            <w:tcBorders>
              <w:top w:val="single" w:sz="4" w:space="0" w:color="auto"/>
              <w:left w:val="single" w:sz="4" w:space="0" w:color="auto"/>
              <w:bottom w:val="single" w:sz="4" w:space="0" w:color="auto"/>
              <w:right w:val="single" w:sz="4" w:space="0" w:color="auto"/>
            </w:tcBorders>
          </w:tcPr>
          <w:p w:rsidR="008F07BF" w:rsidRDefault="008F07BF" w:rsidP="00BC0632">
            <w:pPr>
              <w:pStyle w:val="a3"/>
              <w:jc w:val="center"/>
              <w:rPr>
                <w:rFonts w:ascii="Times New Roman" w:hAnsi="Times New Roman"/>
                <w:sz w:val="24"/>
                <w:szCs w:val="24"/>
              </w:rPr>
            </w:pPr>
            <w:r>
              <w:rPr>
                <w:rFonts w:ascii="Times New Roman" w:hAnsi="Times New Roman"/>
                <w:sz w:val="24"/>
                <w:szCs w:val="24"/>
              </w:rPr>
              <w:t>2761</w:t>
            </w:r>
          </w:p>
        </w:tc>
      </w:tr>
      <w:tr w:rsidR="000269B1" w:rsidRPr="000269B1" w:rsidTr="007A1CE8">
        <w:trPr>
          <w:trHeight w:val="241"/>
          <w:tblCellSpacing w:w="5" w:type="nil"/>
        </w:trPr>
        <w:tc>
          <w:tcPr>
            <w:tcW w:w="3776" w:type="pct"/>
          </w:tcPr>
          <w:p w:rsidR="000269B1" w:rsidRPr="000269B1" w:rsidRDefault="008F07BF" w:rsidP="007A1CE8">
            <w:pPr>
              <w:pStyle w:val="a3"/>
              <w:ind w:firstLine="708"/>
              <w:rPr>
                <w:rFonts w:ascii="Times New Roman" w:hAnsi="Times New Roman"/>
                <w:sz w:val="24"/>
                <w:szCs w:val="24"/>
              </w:rPr>
            </w:pPr>
            <w:r>
              <w:rPr>
                <w:rFonts w:ascii="Times New Roman" w:hAnsi="Times New Roman"/>
                <w:sz w:val="24"/>
                <w:szCs w:val="24"/>
              </w:rPr>
              <w:t>Уборщик служебных помещений</w:t>
            </w:r>
          </w:p>
        </w:tc>
        <w:tc>
          <w:tcPr>
            <w:tcW w:w="1224" w:type="pct"/>
          </w:tcPr>
          <w:p w:rsidR="000269B1" w:rsidRPr="000269B1" w:rsidRDefault="000269B1" w:rsidP="007A1CE8">
            <w:pPr>
              <w:pStyle w:val="a3"/>
              <w:jc w:val="center"/>
              <w:rPr>
                <w:rFonts w:ascii="Times New Roman" w:hAnsi="Times New Roman"/>
                <w:sz w:val="24"/>
                <w:szCs w:val="24"/>
              </w:rPr>
            </w:pPr>
            <w:r w:rsidRPr="000269B1">
              <w:rPr>
                <w:rFonts w:ascii="Times New Roman" w:hAnsi="Times New Roman"/>
                <w:sz w:val="24"/>
                <w:szCs w:val="24"/>
              </w:rPr>
              <w:t xml:space="preserve">2059   </w:t>
            </w:r>
          </w:p>
        </w:tc>
      </w:tr>
    </w:tbl>
    <w:p w:rsidR="000269B1" w:rsidRPr="000269B1" w:rsidRDefault="000269B1" w:rsidP="008E4EBC">
      <w:pPr>
        <w:pStyle w:val="a3"/>
        <w:rPr>
          <w:rFonts w:ascii="Times New Roman" w:hAnsi="Times New Roman"/>
          <w:sz w:val="24"/>
          <w:szCs w:val="24"/>
        </w:rPr>
      </w:pPr>
    </w:p>
    <w:p w:rsidR="00BE26E9" w:rsidRPr="000269B1" w:rsidRDefault="00BE26E9" w:rsidP="008E4EBC">
      <w:pPr>
        <w:pStyle w:val="a3"/>
        <w:rPr>
          <w:rFonts w:ascii="Times New Roman" w:hAnsi="Times New Roman"/>
          <w:sz w:val="24"/>
          <w:szCs w:val="24"/>
        </w:rPr>
      </w:pPr>
      <w:r w:rsidRPr="000269B1">
        <w:rPr>
          <w:rFonts w:ascii="Times New Roman" w:hAnsi="Times New Roman"/>
          <w:sz w:val="24"/>
          <w:szCs w:val="24"/>
        </w:rPr>
        <w:lastRenderedPageBreak/>
        <w:t>*Оклады водителей, осуществляющих перевозку лиц, замещающих выборные должности Республики Хакасия, увеличиваются на 10%</w:t>
      </w:r>
    </w:p>
    <w:p w:rsidR="00BE26E9" w:rsidRPr="000269B1" w:rsidRDefault="00BE26E9" w:rsidP="006C0F1B">
      <w:pPr>
        <w:pStyle w:val="a3"/>
        <w:ind w:firstLine="708"/>
        <w:rPr>
          <w:rFonts w:ascii="Times New Roman" w:hAnsi="Times New Roman"/>
          <w:sz w:val="24"/>
          <w:szCs w:val="24"/>
        </w:rPr>
      </w:pPr>
      <w:r w:rsidRPr="000269B1">
        <w:rPr>
          <w:rFonts w:ascii="Times New Roman" w:hAnsi="Times New Roman"/>
          <w:sz w:val="24"/>
          <w:szCs w:val="24"/>
        </w:rPr>
        <w:t>2.6. При начислении заработной платы работникам производятся компенсационные и стимулирующие выплаты.</w:t>
      </w:r>
    </w:p>
    <w:p w:rsidR="00BE26E9" w:rsidRPr="000269B1" w:rsidRDefault="00BE26E9" w:rsidP="006C0F1B">
      <w:pPr>
        <w:pStyle w:val="a3"/>
        <w:ind w:firstLine="708"/>
        <w:rPr>
          <w:rFonts w:ascii="Times New Roman" w:hAnsi="Times New Roman"/>
          <w:sz w:val="24"/>
          <w:szCs w:val="24"/>
        </w:rPr>
      </w:pPr>
      <w:r w:rsidRPr="000269B1">
        <w:rPr>
          <w:rFonts w:ascii="Times New Roman" w:hAnsi="Times New Roman"/>
          <w:sz w:val="24"/>
          <w:szCs w:val="24"/>
        </w:rPr>
        <w:t>2.7. Решение об установлении  стимулирующих выплат и их размере для работников принимается руководителем учреждения в пределах доведенных бюджетных ассигнований из местного бюджета Новомихайловского сельсовета на финансовое обеспечение указанных выплат.</w:t>
      </w:r>
    </w:p>
    <w:p w:rsidR="00BE26E9" w:rsidRPr="000269B1" w:rsidRDefault="00BE26E9" w:rsidP="006C0F1B">
      <w:pPr>
        <w:pStyle w:val="a3"/>
        <w:ind w:firstLine="708"/>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3. Компенсационные выплаты.</w:t>
      </w:r>
    </w:p>
    <w:p w:rsidR="00BE26E9" w:rsidRPr="000269B1" w:rsidRDefault="00BE26E9" w:rsidP="00F23686">
      <w:pPr>
        <w:pStyle w:val="a3"/>
        <w:jc w:val="center"/>
        <w:rPr>
          <w:rFonts w:ascii="Times New Roman" w:hAnsi="Times New Roman"/>
          <w:sz w:val="24"/>
          <w:szCs w:val="24"/>
        </w:rPr>
      </w:pPr>
      <w:r w:rsidRPr="000269B1">
        <w:rPr>
          <w:rFonts w:ascii="Times New Roman" w:hAnsi="Times New Roman"/>
          <w:sz w:val="24"/>
          <w:szCs w:val="24"/>
        </w:rPr>
        <w:t>Перечень и порядок осуществления выплат компенсационного характера.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3.1. Компенсационные выплаты устанавливаются  в процентах к должностным окладам работников.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3.2.  К выплатам компенсационного характера относятся: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За работу в местностях с особыми климатическими условиями производятся выплаты районного коэффициента и процентной надбавки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Хакасия (далее по тексту - районный коэффициент и процентная надбавка за стаж работы в Республике Хакасия), которые устанавливаются трудовым законодательством и иными нормативными правовыми актами, содержащими нормы трудового права;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3.2.1. На оклад, ежемесячные и иные дополнительные выплаты начисляется районный коэффициент - 30 процентов и процентная надбавка к заработной плате лицам, работающим в районах Крайнего Севера, приравненных к ним местностях, в южных районах Дальнего Востока, Красноярского края, Иркутской и Читинской областей, в Республике Бурятия, в Республике Хакасия, - до 30 процентов;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3.2.2.  Районный коэффициент и процентная надбавка за стаж работы в организациях Республики Хакасия являются обязательными выплатами, начисление которых производится на фактический заработок.</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3.3. Выплаты работникам,  с особыми условиями труда, устанавливаются: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уборщику служебных помещений - в размере 20% от оклада за работу с применением дезинфицирующих средств;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уборщику служебных помещений – в размере 50% от оклада за расширенную зону обслуживания;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водителям легкового автомобиля  - в размере до 30% должностного оклада (оклада) доплата за ненормированный рабочий день. Доплата за ненормированный рабочий день устанавливается распоряжением главы Новомихайловского сельсовета. Указанная доплата может носить как постоянный, так и временный характер;</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 водителям грузового автомобиля  - в размере до 20% должностного оклада (оклада) доплата за расширенный </w:t>
      </w:r>
      <w:r w:rsidR="005A47AE" w:rsidRPr="000269B1">
        <w:rPr>
          <w:rFonts w:ascii="Times New Roman" w:hAnsi="Times New Roman"/>
          <w:sz w:val="24"/>
          <w:szCs w:val="24"/>
        </w:rPr>
        <w:t xml:space="preserve"> режим работы;</w:t>
      </w:r>
    </w:p>
    <w:p w:rsidR="005A47AE" w:rsidRPr="000269B1" w:rsidRDefault="005A47AE" w:rsidP="00B97293">
      <w:pPr>
        <w:pStyle w:val="a3"/>
        <w:ind w:firstLine="567"/>
        <w:jc w:val="both"/>
        <w:rPr>
          <w:rFonts w:ascii="Times New Roman" w:hAnsi="Times New Roman"/>
          <w:sz w:val="24"/>
          <w:szCs w:val="24"/>
        </w:rPr>
      </w:pPr>
      <w:r w:rsidRPr="000269B1">
        <w:rPr>
          <w:rFonts w:ascii="Times New Roman" w:hAnsi="Times New Roman"/>
          <w:sz w:val="24"/>
          <w:szCs w:val="24"/>
        </w:rPr>
        <w:t>- делопроизводителю – в размере 50% от оклада з</w:t>
      </w:r>
      <w:r w:rsidR="00252011" w:rsidRPr="000269B1">
        <w:rPr>
          <w:rFonts w:ascii="Times New Roman" w:hAnsi="Times New Roman"/>
          <w:sz w:val="24"/>
          <w:szCs w:val="24"/>
        </w:rPr>
        <w:t>а расширенную зону обслуживания;</w:t>
      </w:r>
    </w:p>
    <w:p w:rsidR="00252011" w:rsidRPr="000269B1" w:rsidRDefault="00252011" w:rsidP="00B97293">
      <w:pPr>
        <w:pStyle w:val="a3"/>
        <w:ind w:firstLine="567"/>
        <w:jc w:val="both"/>
        <w:rPr>
          <w:rFonts w:ascii="Times New Roman" w:hAnsi="Times New Roman"/>
          <w:sz w:val="24"/>
          <w:szCs w:val="24"/>
        </w:rPr>
      </w:pPr>
      <w:r w:rsidRPr="000269B1">
        <w:rPr>
          <w:rFonts w:ascii="Times New Roman" w:hAnsi="Times New Roman"/>
          <w:sz w:val="24"/>
          <w:szCs w:val="24"/>
        </w:rPr>
        <w:t>- электрику – в размере 50% от оклада за расширенную зону обслуживания.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3.4. Компенсационная доплата производится в случае, если сумма начисленной заработной платы работника, полностью отработавшего норму рабочего времени и выполнившего </w:t>
      </w:r>
      <w:proofErr w:type="gramStart"/>
      <w:r w:rsidRPr="000269B1">
        <w:rPr>
          <w:rFonts w:ascii="Times New Roman" w:hAnsi="Times New Roman"/>
          <w:sz w:val="24"/>
          <w:szCs w:val="24"/>
        </w:rPr>
        <w:t>трудовые обязанности,  не достигает</w:t>
      </w:r>
      <w:proofErr w:type="gramEnd"/>
      <w:r w:rsidRPr="000269B1">
        <w:rPr>
          <w:rFonts w:ascii="Times New Roman" w:hAnsi="Times New Roman"/>
          <w:sz w:val="24"/>
          <w:szCs w:val="24"/>
        </w:rPr>
        <w:t xml:space="preserve"> минимальной оплаты труда, установленной федеральным законом.</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3.5. Выплаты компенсационного характера (за исключением компенсационной доплаты)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BE26E9" w:rsidRPr="000269B1" w:rsidRDefault="00BE26E9" w:rsidP="006C0F1B">
      <w:pPr>
        <w:pStyle w:val="a3"/>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4. Стимулирующие выплаты.</w:t>
      </w:r>
    </w:p>
    <w:p w:rsidR="00BA28D6" w:rsidRDefault="00BE26E9" w:rsidP="00BA28D6">
      <w:pPr>
        <w:pStyle w:val="a3"/>
        <w:ind w:firstLine="708"/>
        <w:jc w:val="center"/>
        <w:rPr>
          <w:rFonts w:ascii="Times New Roman" w:hAnsi="Times New Roman"/>
          <w:sz w:val="24"/>
          <w:szCs w:val="24"/>
        </w:rPr>
      </w:pPr>
      <w:r w:rsidRPr="000269B1">
        <w:rPr>
          <w:rFonts w:ascii="Times New Roman" w:hAnsi="Times New Roman"/>
          <w:sz w:val="24"/>
          <w:szCs w:val="24"/>
        </w:rPr>
        <w:t>Порядок и условия выплат стимулирующего характера.</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4.1. В целях поощрения за выполненную работу работникам устанавливаются следующие выплаты (надбавки):</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за выслугу лет;</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за классность (для водителя автомобиля)</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за интенсивность и результативность работы;</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за качество выполняемых работ;</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премиальные выплаты по итогам работы.</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иные выплаты.</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Решение о введении стимулирующих выплат принимается руководителем учреждения.</w:t>
      </w:r>
    </w:p>
    <w:p w:rsidR="00BE26E9" w:rsidRPr="000269B1" w:rsidRDefault="00BE26E9" w:rsidP="00BA28D6">
      <w:pPr>
        <w:pStyle w:val="a3"/>
        <w:ind w:firstLine="567"/>
        <w:jc w:val="both"/>
        <w:rPr>
          <w:rFonts w:ascii="Times New Roman" w:hAnsi="Times New Roman"/>
          <w:sz w:val="24"/>
          <w:szCs w:val="24"/>
        </w:rPr>
      </w:pPr>
      <w:r w:rsidRPr="000269B1">
        <w:rPr>
          <w:rFonts w:ascii="Times New Roman" w:hAnsi="Times New Roman"/>
          <w:sz w:val="24"/>
          <w:szCs w:val="24"/>
        </w:rPr>
        <w:t xml:space="preserve">4.2. Надбавка за выслугу лет работникам устанавливается в зависимости от стажа работы, дающего право на получение этой надбавки, в следующих размерах к должностному окладу (окладу) утвержденного постановлением Совета Министров Республики Хакасия №60 от 22.03.1994г: </w:t>
      </w:r>
    </w:p>
    <w:p w:rsidR="00BE26E9" w:rsidRPr="000269B1" w:rsidRDefault="00BE26E9" w:rsidP="006C0F1B">
      <w:pPr>
        <w:pStyle w:val="a3"/>
        <w:rPr>
          <w:rFonts w:ascii="Times New Roman" w:hAnsi="Times New Roman"/>
          <w:sz w:val="24"/>
          <w:szCs w:val="24"/>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828"/>
      </w:tblGrid>
      <w:tr w:rsidR="00BE26E9" w:rsidRPr="000269B1" w:rsidTr="00D90A4A">
        <w:tc>
          <w:tcPr>
            <w:tcW w:w="2376"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при стаже работы</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размер надбавки (в процентах)</w:t>
            </w:r>
          </w:p>
        </w:tc>
      </w:tr>
      <w:tr w:rsidR="00BE26E9" w:rsidRPr="000269B1" w:rsidTr="00D90A4A">
        <w:tc>
          <w:tcPr>
            <w:tcW w:w="2376" w:type="dxa"/>
          </w:tcPr>
          <w:p w:rsidR="00BE26E9" w:rsidRPr="000269B1" w:rsidRDefault="00BE26E9" w:rsidP="00D96E86">
            <w:pPr>
              <w:pStyle w:val="a3"/>
              <w:rPr>
                <w:rFonts w:ascii="Times New Roman" w:hAnsi="Times New Roman"/>
                <w:sz w:val="24"/>
                <w:szCs w:val="24"/>
              </w:rPr>
            </w:pPr>
            <w:r w:rsidRPr="000269B1">
              <w:rPr>
                <w:rFonts w:ascii="Times New Roman" w:hAnsi="Times New Roman"/>
                <w:sz w:val="24"/>
                <w:szCs w:val="24"/>
              </w:rPr>
              <w:t>от 3 до 8 лет</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10 процентов</w:t>
            </w:r>
          </w:p>
        </w:tc>
      </w:tr>
      <w:tr w:rsidR="00BE26E9" w:rsidRPr="000269B1" w:rsidTr="00D90A4A">
        <w:tc>
          <w:tcPr>
            <w:tcW w:w="2376" w:type="dxa"/>
          </w:tcPr>
          <w:p w:rsidR="00BE26E9" w:rsidRPr="000269B1" w:rsidRDefault="00BE26E9" w:rsidP="00D96E86">
            <w:pPr>
              <w:pStyle w:val="a3"/>
              <w:rPr>
                <w:rFonts w:ascii="Times New Roman" w:hAnsi="Times New Roman"/>
                <w:sz w:val="24"/>
                <w:szCs w:val="24"/>
              </w:rPr>
            </w:pPr>
            <w:r w:rsidRPr="000269B1">
              <w:rPr>
                <w:rFonts w:ascii="Times New Roman" w:hAnsi="Times New Roman"/>
                <w:sz w:val="24"/>
                <w:szCs w:val="24"/>
              </w:rPr>
              <w:t>от 8 до 13 лет</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15 процентов</w:t>
            </w:r>
          </w:p>
        </w:tc>
      </w:tr>
      <w:tr w:rsidR="00BE26E9" w:rsidRPr="000269B1" w:rsidTr="00D90A4A">
        <w:tc>
          <w:tcPr>
            <w:tcW w:w="2376" w:type="dxa"/>
          </w:tcPr>
          <w:p w:rsidR="00BE26E9" w:rsidRPr="000269B1" w:rsidRDefault="00BE26E9" w:rsidP="00D96E86">
            <w:pPr>
              <w:pStyle w:val="a3"/>
              <w:rPr>
                <w:rFonts w:ascii="Times New Roman" w:hAnsi="Times New Roman"/>
                <w:sz w:val="24"/>
                <w:szCs w:val="24"/>
              </w:rPr>
            </w:pPr>
            <w:r w:rsidRPr="000269B1">
              <w:rPr>
                <w:rFonts w:ascii="Times New Roman" w:hAnsi="Times New Roman"/>
                <w:sz w:val="24"/>
                <w:szCs w:val="24"/>
              </w:rPr>
              <w:t>от 13 до 18 лет</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20 процентов</w:t>
            </w:r>
          </w:p>
        </w:tc>
      </w:tr>
      <w:tr w:rsidR="00BE26E9" w:rsidRPr="000269B1" w:rsidTr="00D90A4A">
        <w:tc>
          <w:tcPr>
            <w:tcW w:w="2376" w:type="dxa"/>
          </w:tcPr>
          <w:p w:rsidR="00BE26E9" w:rsidRPr="000269B1" w:rsidRDefault="00BE26E9" w:rsidP="00D96E86">
            <w:pPr>
              <w:pStyle w:val="a3"/>
              <w:rPr>
                <w:rFonts w:ascii="Times New Roman" w:hAnsi="Times New Roman"/>
                <w:sz w:val="24"/>
                <w:szCs w:val="24"/>
              </w:rPr>
            </w:pPr>
            <w:r w:rsidRPr="000269B1">
              <w:rPr>
                <w:rFonts w:ascii="Times New Roman" w:hAnsi="Times New Roman"/>
                <w:sz w:val="24"/>
                <w:szCs w:val="24"/>
              </w:rPr>
              <w:t>от 18 до 23 лет</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25 процентов</w:t>
            </w:r>
          </w:p>
        </w:tc>
      </w:tr>
      <w:tr w:rsidR="00BE26E9" w:rsidRPr="000269B1" w:rsidTr="00D90A4A">
        <w:tc>
          <w:tcPr>
            <w:tcW w:w="2376" w:type="dxa"/>
          </w:tcPr>
          <w:p w:rsidR="00BE26E9" w:rsidRPr="000269B1" w:rsidRDefault="00BE26E9" w:rsidP="00D96E86">
            <w:pPr>
              <w:pStyle w:val="a3"/>
              <w:rPr>
                <w:rFonts w:ascii="Times New Roman" w:hAnsi="Times New Roman"/>
                <w:sz w:val="24"/>
                <w:szCs w:val="24"/>
              </w:rPr>
            </w:pPr>
            <w:r w:rsidRPr="000269B1">
              <w:rPr>
                <w:rFonts w:ascii="Times New Roman" w:hAnsi="Times New Roman"/>
                <w:sz w:val="24"/>
                <w:szCs w:val="24"/>
              </w:rPr>
              <w:t>от 23 и выше</w:t>
            </w:r>
          </w:p>
        </w:tc>
        <w:tc>
          <w:tcPr>
            <w:tcW w:w="3828" w:type="dxa"/>
          </w:tcPr>
          <w:p w:rsidR="00BE26E9" w:rsidRPr="000269B1" w:rsidRDefault="00BE26E9" w:rsidP="006C0F1B">
            <w:pPr>
              <w:pStyle w:val="a3"/>
              <w:rPr>
                <w:rFonts w:ascii="Times New Roman" w:hAnsi="Times New Roman"/>
                <w:sz w:val="24"/>
                <w:szCs w:val="24"/>
              </w:rPr>
            </w:pPr>
            <w:r w:rsidRPr="000269B1">
              <w:rPr>
                <w:rFonts w:ascii="Times New Roman" w:hAnsi="Times New Roman"/>
                <w:sz w:val="24"/>
                <w:szCs w:val="24"/>
              </w:rPr>
              <w:t>30 процентов</w:t>
            </w:r>
          </w:p>
        </w:tc>
      </w:tr>
    </w:tbl>
    <w:p w:rsidR="00BE26E9" w:rsidRPr="000269B1" w:rsidRDefault="00BE26E9" w:rsidP="006C0F1B">
      <w:pPr>
        <w:pStyle w:val="a3"/>
        <w:rPr>
          <w:rFonts w:ascii="Times New Roman" w:hAnsi="Times New Roman"/>
          <w:sz w:val="24"/>
          <w:szCs w:val="24"/>
        </w:rPr>
      </w:pP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4.2.1. В стаж (общую продолжительность) работы, дающий право на установление ежемесячной надбавки к должностному окладу за выслугу лет, включаются периоды работы в данном учреждении, в  исполнительных органах государственной или муниципальной власти Республики Хакасия.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4.2.2. Надбавка за стаж работы (выслугу лет) начисляется из должностного оклада работника и выплачивается ежемесячно одновременно с заработной платой. Назначение надбавки за стаж работы (выслугу лет) производится на основании распоряжения (приказа) работодателя.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4.3. Надбавка к должностному окладу за классность устанавливается водителям автомобиля в размере:</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- 25 процентов оклада - водителям 1-го класса;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- 10 процентов оклада - водителям 2-го класса.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1 квалификационный класс присваивается водителю, имеющему разрешенные категории </w:t>
      </w:r>
      <w:r w:rsidRPr="000269B1">
        <w:rPr>
          <w:rFonts w:ascii="Times New Roman" w:hAnsi="Times New Roman"/>
          <w:sz w:val="24"/>
          <w:szCs w:val="24"/>
          <w:lang w:val="en-US"/>
        </w:rPr>
        <w:t>BCDE</w:t>
      </w:r>
      <w:r w:rsidRPr="000269B1">
        <w:rPr>
          <w:rFonts w:ascii="Times New Roman" w:hAnsi="Times New Roman"/>
          <w:sz w:val="24"/>
          <w:szCs w:val="24"/>
        </w:rPr>
        <w:t xml:space="preserve"> и стаж работы водителем не менее пяти лет.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2 квалификационный класс присваивается водителю, имеющему разрешенные категории  </w:t>
      </w:r>
      <w:r w:rsidRPr="000269B1">
        <w:rPr>
          <w:rFonts w:ascii="Times New Roman" w:hAnsi="Times New Roman"/>
          <w:sz w:val="24"/>
          <w:szCs w:val="24"/>
          <w:lang w:val="en-US"/>
        </w:rPr>
        <w:t>BCDE</w:t>
      </w:r>
      <w:r w:rsidRPr="000269B1">
        <w:rPr>
          <w:rFonts w:ascii="Times New Roman" w:hAnsi="Times New Roman"/>
          <w:sz w:val="24"/>
          <w:szCs w:val="24"/>
        </w:rPr>
        <w:t xml:space="preserve"> и стаж работы водителем менее пяти лет или имеющему разрешенные категории </w:t>
      </w:r>
      <w:r w:rsidRPr="000269B1">
        <w:rPr>
          <w:rFonts w:ascii="Times New Roman" w:hAnsi="Times New Roman"/>
          <w:sz w:val="24"/>
          <w:szCs w:val="24"/>
          <w:lang w:val="en-US"/>
        </w:rPr>
        <w:t>BCD</w:t>
      </w:r>
      <w:r w:rsidRPr="000269B1">
        <w:rPr>
          <w:rFonts w:ascii="Times New Roman" w:hAnsi="Times New Roman"/>
          <w:sz w:val="24"/>
          <w:szCs w:val="24"/>
        </w:rPr>
        <w:t xml:space="preserve">  и стаж работы водителем не менее трех лет.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4.4. Выплаты стимулирующего характера устанавливаются работнику с учетом результативности и качества его работы  Выплаты за качество выполняемых работ, интенсивность и высокие результаты работы производятся с целью мотивации работника к выполнению больших объемов работ с меньшим количеством ресурсов (материальных, трудовых, временных и т.д.).</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При назначении выплаты за интенсивность и высокие результаты работы учитываются: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высокая производительность и напряженность работы;</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 участие в выполнении важных работ, мероприятий. </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обеспечение безаварийной и бесперебойной работы.</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lastRenderedPageBreak/>
        <w:t>4.4.1. Выплаты за интенсивность и высокие результаты работы производятся ежемесячно в соответствии с распоряжением главы Новомихайловского сельсовета в размере до:</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- 40 процентов оклада - водителю легкового автомобиля (за обслуживание и ремонт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- 30 процентов оклада - водителю грузового автомобиля (за обслуживание и ремонт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4.4.2. К выплатам за качество выполняемых работ относится: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надбавка за безаварийный режим работы.</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надбавка за качество работы уборщика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Водителям автомобилей, не имеющим аварий на служебном автомобиле в течение года (с момента трудоустройства или с момента аварии), устанавливается ежемесячная надбавка за безаварийный режим работы: </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водителю легкового автомобиля -  в размере 30 процентов должностного оклада</w:t>
      </w:r>
      <w:proofErr w:type="gramStart"/>
      <w:r w:rsidRPr="000269B1">
        <w:rPr>
          <w:rFonts w:ascii="Times New Roman" w:hAnsi="Times New Roman"/>
          <w:sz w:val="24"/>
          <w:szCs w:val="24"/>
        </w:rPr>
        <w:t xml:space="preserve"> .</w:t>
      </w:r>
      <w:proofErr w:type="gramEnd"/>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водителю грузовой  машины - в размере 30 процентов должностного оклада.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ab/>
        <w:t>4.5. К премиальным выплатам по итогам работы относится премия по итогам работы за месяц, которая выплачивается с целью поощрения за общие результаты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При премировании учитывается: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своевременное, качественное, успешное и добросовестное исполнение работником возложенных на него функций и должностных обязанностей в соответствующем периоде (отсутствие замечаний со стороны руководителей);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соблюдение работниками трудовой дисциплины и правил трудового распорядка.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4.5.1. Размер премии по итогам работы за месяц устанавливается в процентах к должностному окладу (окладу) и составляет: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w:t>
      </w:r>
      <w:r w:rsidR="00B97293">
        <w:rPr>
          <w:rFonts w:ascii="Times New Roman" w:hAnsi="Times New Roman"/>
          <w:sz w:val="24"/>
          <w:szCs w:val="24"/>
        </w:rPr>
        <w:t xml:space="preserve"> </w:t>
      </w:r>
      <w:r w:rsidRPr="000269B1">
        <w:rPr>
          <w:rFonts w:ascii="Times New Roman" w:hAnsi="Times New Roman"/>
          <w:sz w:val="24"/>
          <w:szCs w:val="24"/>
        </w:rPr>
        <w:t>33,3 процента водителю легковой машины и грузового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4.5.2. Снижение размеров премии по итогам работы за месяц производится: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на 100%:</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работникам, привлеченным к дисциплинарной ответственности;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 случае нарушения требований норм, правил и инструкций по охране труда, пожарной безопасности;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за нарушение сохранности имущества, неправомерное его использование или иной ущерб имущества;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на 75%:</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 случае некачественного и не в полном объеме выполнения должностных обязанностей, предусмотренных трудовым договором и должностной инструкцией;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за невыполнение без уважительных причин заданий, распоряжений руководителя, в чьем непосредственном подчинении находятся работники;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на 50%:</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при систематическом (два и более раз) нарушении трудовой дисциплины и правил внутреннего трудового распорядка в премируемом периоде;</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при наличии замечаний по выполнению письменных и устных поручений руководства;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при наличии обоснованных жалоб граждан на действия (бездействие) работников;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на 25%:</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за неисполнение или ненадлежащее исполнение работником по его вине возложенных на него должностных обязанностей;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за невыполнение мероприятий, направленных на сбережение энергоресурсов (электроэнергия, тепловая энергия, холодное и горячее водоснабжение).</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4.5.3. Снижение размеров премии по итогам работы за месяц, в том числе с привлечением к дисциплинарной ответственности, оформляется распоряжением с указанием причин и конкретного размера (в процентах) снижения премии и утверждается главой Новомихайловского сельсовета.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lastRenderedPageBreak/>
        <w:t>4.5.4. Премирование по итогам работы за месяц производится на основании распоряжения главы Новомихайловского сельсовета.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4.5.5. Премирование осуществляется в пределах экономии по фонду оплаты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4.6. При наличии экономии фонда оплаты труда работникам на основании распоряжения главы Новомихайловского сельсовета выплачиваются премии к юбилейным, праздничным датам, в связи с присуждением почетных званий, награждением государственными и ведомственными наградами, выходом на пенсию, а также другие единовременные (разовые) премии.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4.7. Сумма сложившейся экономии по фонду оплаты труда учреждения может быть направлена на премирование к праздничным и юбилейным датам (50 и далее каждые 5 лет).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4.8. Премии, указанные в </w:t>
      </w:r>
      <w:hyperlink w:anchor="Par234" w:history="1">
        <w:r w:rsidRPr="000269B1">
          <w:rPr>
            <w:rFonts w:ascii="Times New Roman" w:hAnsi="Times New Roman"/>
            <w:sz w:val="24"/>
            <w:szCs w:val="24"/>
          </w:rPr>
          <w:t>пунктах 4.</w:t>
        </w:r>
      </w:hyperlink>
      <w:r w:rsidRPr="000269B1">
        <w:rPr>
          <w:rFonts w:ascii="Times New Roman" w:hAnsi="Times New Roman"/>
          <w:sz w:val="24"/>
          <w:szCs w:val="24"/>
        </w:rPr>
        <w:t xml:space="preserve">4, </w:t>
      </w:r>
      <w:hyperlink w:anchor="Par243" w:history="1">
        <w:r w:rsidRPr="000269B1">
          <w:rPr>
            <w:rFonts w:ascii="Times New Roman" w:hAnsi="Times New Roman"/>
            <w:sz w:val="24"/>
            <w:szCs w:val="24"/>
          </w:rPr>
          <w:t>4.</w:t>
        </w:r>
      </w:hyperlink>
      <w:r w:rsidRPr="000269B1">
        <w:rPr>
          <w:rFonts w:ascii="Times New Roman" w:hAnsi="Times New Roman"/>
          <w:sz w:val="24"/>
          <w:szCs w:val="24"/>
        </w:rPr>
        <w:t>5, выплачиваются на основании приказа руководителя учреждения. Размер выплат может определяться как в процентах к окладам работников, так и в абсолютном размере.</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4.9. Выплаты стимулирующего характера (за исключением единовременных (разовых) премий, произведенных за счет экономии фонда оплаты труда) производятся за фактически отработанное время и с учетом начислений районного коэффициента и процентной надбавки к заработной плате за стаж работы в Республике Хакасия.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4.10. В целях принятия решения об осуществлении стимулирующих выплат в учреждении создается комиссия под руководством руководителя учреждения.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4.11. Размеры выплат стимулирующего характера работодатель определяет самостоятельно в пределах,  имеющихся у него средств на оплату труда работников.</w:t>
      </w:r>
    </w:p>
    <w:p w:rsidR="00BE26E9" w:rsidRPr="000269B1" w:rsidRDefault="00BE26E9" w:rsidP="006C0F1B">
      <w:pPr>
        <w:pStyle w:val="a3"/>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5. Иные вопросы оплаты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5.1. Работникам</w:t>
      </w:r>
      <w:r w:rsidR="00C63CDB">
        <w:rPr>
          <w:rFonts w:ascii="Times New Roman" w:hAnsi="Times New Roman"/>
          <w:sz w:val="24"/>
          <w:szCs w:val="24"/>
        </w:rPr>
        <w:t>,</w:t>
      </w:r>
      <w:r w:rsidRPr="000269B1">
        <w:rPr>
          <w:rFonts w:ascii="Times New Roman" w:hAnsi="Times New Roman"/>
          <w:sz w:val="24"/>
          <w:szCs w:val="24"/>
        </w:rPr>
        <w:t xml:space="preserve"> относящимся к подразделению бухгалтерии, проработавшим полный календарный год, оказывается материальная помощь в размере 2-х должностных окладов в год.</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5.2. При наличии средств в фонде оплаты труда материальная помощь может оказываться иным работникам. Решение об оказании материальной помощи и ее конкретных размерах принимает работодатель на основании письменного заявления работника и коллективного договора, соглашения и (или) локального нормативного акта.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5.3.  Материальная помощь. </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Материальная помощь работникам выплачивается один раз в год при предоставлении ежегодного оплачиваемого отпуска или при стационарном лечении (при документальном подтверждении) в размере двух должностных окладов (окладов) по заявлению работника. </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При разделении очередного отпуска в установленном порядке на части материальная помощь, по желанию работника, может быть выплачена по одному должностному окладу (окладу) в любой из двух периодов ухода в отпуск, о чем указывается в заявлении.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xml:space="preserve">5.3.1. Выплата материальной помощи не зависит от итогов оценки результатов труда работников. Для расчета размера материальной помощи принимается размер должностного оклада (оклада), установленный на день выплаты материальной помощи. </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5.3.2. Принятые в текущем году работники учреждения, проработавшие неполный календарный год, имеют право на материальную помощь в размере пропорционально отработанному времени.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5.3.3. Выплата материальной помощи работникам осуществляется на основании распоряжения главы Кировского сельсовета изданного в соответствии с заявлением работника (в случае его смерти - заявлением члена его семьи).</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5.4. При наличии экономии фонда оплаты труда работникам на основании распоряжения главы Новомихайловского сельсовета оказывается дополнительная материальная помощь по следующим основаниям:</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рождение ребенка;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lastRenderedPageBreak/>
        <w:t>- смерть близких родственников (детей, родителей);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приобретение дорогостоящих медикаментов.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5.5. Выплата материальной помощи (в т.ч. дополнительной материальной помощи) производится без учета начислений районного коэффициента и процентной надбавки к заработной плате за стаж работы в Республике Хакасия.</w:t>
      </w:r>
    </w:p>
    <w:p w:rsidR="00BE26E9" w:rsidRPr="000269B1" w:rsidRDefault="00BE26E9" w:rsidP="00F23686">
      <w:pPr>
        <w:pStyle w:val="a3"/>
        <w:jc w:val="both"/>
        <w:rPr>
          <w:rFonts w:ascii="Times New Roman" w:hAnsi="Times New Roman"/>
          <w:sz w:val="24"/>
          <w:szCs w:val="24"/>
        </w:rPr>
      </w:pPr>
    </w:p>
    <w:p w:rsidR="00BE26E9" w:rsidRPr="000269B1" w:rsidRDefault="00BE26E9" w:rsidP="00F23686">
      <w:pPr>
        <w:pStyle w:val="a3"/>
        <w:ind w:firstLine="708"/>
        <w:jc w:val="center"/>
        <w:rPr>
          <w:rFonts w:ascii="Times New Roman" w:hAnsi="Times New Roman"/>
          <w:sz w:val="24"/>
          <w:szCs w:val="24"/>
        </w:rPr>
      </w:pPr>
      <w:r w:rsidRPr="000269B1">
        <w:rPr>
          <w:rFonts w:ascii="Times New Roman" w:hAnsi="Times New Roman"/>
          <w:sz w:val="24"/>
          <w:szCs w:val="24"/>
        </w:rPr>
        <w:t>6. Формирование фонда оплаты труда</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Фонд оплаты труда работников учреждения формируется в пределах доведенных бюджетных ассигнований из республиканского бюджета Республики Хакасия, при этом при формировании фонда оплаты труда работников учреждения сверх суммы средств, направляемых для выплаты должностных окладов, предусматриваются средства для выплаты (в расчете на год):</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доплат за ненормированный рабочий день водителям автомобилей - в размере 4,2 должностных окладов;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надбавок за безаварийный режим работы водителям автомобилей: в размере 3,6 должностного оклада – водителю легкового автомобиля; в размере 3,6  должностного оклада – водителю грузового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выплат за работу с применением дезинфицирующих средств - в размере 2,4 оклада уборщикам служебных помещений;</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выплат за качество,  интенсивность и высокие результаты работы:  в размере 4,8 должностных окладов - водителю легкового автомобиля; в размере 3,6 должностных окладов - водителю грузового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надбавок за выслугу лет;</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четырех должностных окладов для водителя легковой машины и водителя грузового автомобиля;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материальной помощи при предоставлении ежегодного оплачиваемого отпуска - в размере двух должностных окладов (окладов);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районного коэффициента и процентной надбавки к заработной плате за стаж работы в Республике Хакасия;</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замещение отпусков работников;</w:t>
      </w:r>
    </w:p>
    <w:p w:rsidR="00BE26E9" w:rsidRPr="000269B1" w:rsidRDefault="00BE26E9" w:rsidP="00B97293">
      <w:pPr>
        <w:pStyle w:val="a3"/>
        <w:ind w:firstLine="567"/>
        <w:jc w:val="both"/>
        <w:rPr>
          <w:rFonts w:ascii="Times New Roman" w:hAnsi="Times New Roman"/>
          <w:sz w:val="24"/>
          <w:szCs w:val="24"/>
        </w:rPr>
      </w:pPr>
      <w:r w:rsidRPr="000269B1">
        <w:rPr>
          <w:rFonts w:ascii="Times New Roman" w:hAnsi="Times New Roman"/>
          <w:sz w:val="24"/>
          <w:szCs w:val="24"/>
        </w:rPr>
        <w:t>- компенсационной доплаты.</w:t>
      </w:r>
    </w:p>
    <w:sectPr w:rsidR="00BE26E9" w:rsidRPr="000269B1" w:rsidSect="00784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65BCA"/>
    <w:multiLevelType w:val="multilevel"/>
    <w:tmpl w:val="CA663F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96C"/>
    <w:rsid w:val="00003475"/>
    <w:rsid w:val="00012271"/>
    <w:rsid w:val="000269B1"/>
    <w:rsid w:val="00083CC2"/>
    <w:rsid w:val="00091F81"/>
    <w:rsid w:val="00094474"/>
    <w:rsid w:val="000A6A58"/>
    <w:rsid w:val="000C3FC2"/>
    <w:rsid w:val="000E2CFE"/>
    <w:rsid w:val="00120735"/>
    <w:rsid w:val="00146F41"/>
    <w:rsid w:val="00150E2E"/>
    <w:rsid w:val="001954D4"/>
    <w:rsid w:val="001A3B89"/>
    <w:rsid w:val="001A5A91"/>
    <w:rsid w:val="001E687A"/>
    <w:rsid w:val="002016C6"/>
    <w:rsid w:val="00214DD2"/>
    <w:rsid w:val="00220E18"/>
    <w:rsid w:val="002277E7"/>
    <w:rsid w:val="002361A3"/>
    <w:rsid w:val="00252011"/>
    <w:rsid w:val="00266BFC"/>
    <w:rsid w:val="002B7F3A"/>
    <w:rsid w:val="002C4602"/>
    <w:rsid w:val="00360C5C"/>
    <w:rsid w:val="0037196C"/>
    <w:rsid w:val="00392C77"/>
    <w:rsid w:val="003945BC"/>
    <w:rsid w:val="003E60A9"/>
    <w:rsid w:val="003F262E"/>
    <w:rsid w:val="00405990"/>
    <w:rsid w:val="00433D5C"/>
    <w:rsid w:val="004607BA"/>
    <w:rsid w:val="00494D47"/>
    <w:rsid w:val="004966C9"/>
    <w:rsid w:val="004F55B4"/>
    <w:rsid w:val="00510924"/>
    <w:rsid w:val="005223D8"/>
    <w:rsid w:val="005A47AE"/>
    <w:rsid w:val="0062643F"/>
    <w:rsid w:val="00646E57"/>
    <w:rsid w:val="006631E8"/>
    <w:rsid w:val="006B1E32"/>
    <w:rsid w:val="006C0F1B"/>
    <w:rsid w:val="006E3571"/>
    <w:rsid w:val="0070113D"/>
    <w:rsid w:val="00710C07"/>
    <w:rsid w:val="007339C6"/>
    <w:rsid w:val="00752473"/>
    <w:rsid w:val="007602E0"/>
    <w:rsid w:val="007848CC"/>
    <w:rsid w:val="007A0272"/>
    <w:rsid w:val="007E0288"/>
    <w:rsid w:val="007F067D"/>
    <w:rsid w:val="00801359"/>
    <w:rsid w:val="00811230"/>
    <w:rsid w:val="00824862"/>
    <w:rsid w:val="00827E3B"/>
    <w:rsid w:val="00884B69"/>
    <w:rsid w:val="00896BC6"/>
    <w:rsid w:val="008A497E"/>
    <w:rsid w:val="008A6DAB"/>
    <w:rsid w:val="008B60A3"/>
    <w:rsid w:val="008C1D56"/>
    <w:rsid w:val="008D0998"/>
    <w:rsid w:val="008E1E56"/>
    <w:rsid w:val="008E4EBC"/>
    <w:rsid w:val="008F07BF"/>
    <w:rsid w:val="0090513A"/>
    <w:rsid w:val="00940C99"/>
    <w:rsid w:val="009C088D"/>
    <w:rsid w:val="009E4670"/>
    <w:rsid w:val="00A145DE"/>
    <w:rsid w:val="00A153A2"/>
    <w:rsid w:val="00A45C74"/>
    <w:rsid w:val="00A60311"/>
    <w:rsid w:val="00A71836"/>
    <w:rsid w:val="00A71F65"/>
    <w:rsid w:val="00A763FE"/>
    <w:rsid w:val="00A8072E"/>
    <w:rsid w:val="00AF2552"/>
    <w:rsid w:val="00AF649C"/>
    <w:rsid w:val="00AF77C7"/>
    <w:rsid w:val="00B06279"/>
    <w:rsid w:val="00B64252"/>
    <w:rsid w:val="00B7735E"/>
    <w:rsid w:val="00B97293"/>
    <w:rsid w:val="00BA28D6"/>
    <w:rsid w:val="00BA6404"/>
    <w:rsid w:val="00BB5C4B"/>
    <w:rsid w:val="00BC53A6"/>
    <w:rsid w:val="00BE18F0"/>
    <w:rsid w:val="00BE26E9"/>
    <w:rsid w:val="00BE3E89"/>
    <w:rsid w:val="00C002CF"/>
    <w:rsid w:val="00C56069"/>
    <w:rsid w:val="00C63CDB"/>
    <w:rsid w:val="00C767D8"/>
    <w:rsid w:val="00C8075C"/>
    <w:rsid w:val="00CE239D"/>
    <w:rsid w:val="00CE5CEE"/>
    <w:rsid w:val="00D10457"/>
    <w:rsid w:val="00D11A47"/>
    <w:rsid w:val="00D11CCA"/>
    <w:rsid w:val="00D32EFA"/>
    <w:rsid w:val="00D90A4A"/>
    <w:rsid w:val="00D96E86"/>
    <w:rsid w:val="00DA3517"/>
    <w:rsid w:val="00DB7A39"/>
    <w:rsid w:val="00DD7E4D"/>
    <w:rsid w:val="00DF05F0"/>
    <w:rsid w:val="00DF7A6A"/>
    <w:rsid w:val="00E03C8E"/>
    <w:rsid w:val="00E3213B"/>
    <w:rsid w:val="00E359A1"/>
    <w:rsid w:val="00E41C6D"/>
    <w:rsid w:val="00E61E41"/>
    <w:rsid w:val="00E64F89"/>
    <w:rsid w:val="00E65F82"/>
    <w:rsid w:val="00EF104F"/>
    <w:rsid w:val="00EF5719"/>
    <w:rsid w:val="00EF6060"/>
    <w:rsid w:val="00F23686"/>
    <w:rsid w:val="00F70F28"/>
    <w:rsid w:val="00FF04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5B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196C"/>
    <w:pPr>
      <w:widowControl w:val="0"/>
      <w:autoSpaceDE w:val="0"/>
      <w:autoSpaceDN w:val="0"/>
      <w:adjustRightInd w:val="0"/>
    </w:pPr>
    <w:rPr>
      <w:rFonts w:ascii="Arial" w:hAnsi="Arial" w:cs="Arial"/>
    </w:rPr>
  </w:style>
  <w:style w:type="paragraph" w:customStyle="1" w:styleId="ConsPlusCell">
    <w:name w:val="ConsPlusCell"/>
    <w:uiPriority w:val="99"/>
    <w:rsid w:val="0037196C"/>
    <w:pPr>
      <w:widowControl w:val="0"/>
      <w:autoSpaceDE w:val="0"/>
      <w:autoSpaceDN w:val="0"/>
      <w:adjustRightInd w:val="0"/>
    </w:pPr>
    <w:rPr>
      <w:rFonts w:ascii="Arial" w:hAnsi="Arial" w:cs="Arial"/>
    </w:rPr>
  </w:style>
  <w:style w:type="paragraph" w:styleId="a3">
    <w:name w:val="No Spacing"/>
    <w:uiPriority w:val="99"/>
    <w:qFormat/>
    <w:rsid w:val="00360C5C"/>
    <w:rPr>
      <w:sz w:val="22"/>
      <w:szCs w:val="22"/>
    </w:rPr>
  </w:style>
  <w:style w:type="table" w:styleId="a4">
    <w:name w:val="Table Grid"/>
    <w:basedOn w:val="a1"/>
    <w:uiPriority w:val="99"/>
    <w:rsid w:val="008E4E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етка таблицы1"/>
    <w:uiPriority w:val="99"/>
    <w:rsid w:val="008C1D56"/>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631E8"/>
    <w:pPr>
      <w:spacing w:after="0" w:line="240" w:lineRule="auto"/>
    </w:pPr>
    <w:rPr>
      <w:rFonts w:ascii="Tahoma" w:hAnsi="Tahoma"/>
      <w:sz w:val="16"/>
      <w:szCs w:val="16"/>
      <w:lang/>
    </w:rPr>
  </w:style>
  <w:style w:type="character" w:customStyle="1" w:styleId="a6">
    <w:name w:val="Текст выноски Знак"/>
    <w:link w:val="a5"/>
    <w:uiPriority w:val="99"/>
    <w:semiHidden/>
    <w:locked/>
    <w:rsid w:val="006631E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A5DBC0EE09E15240D31893FE3E2C32535A24D89C571874E3ACD6193BEE69707EFD1866330FA2Cn5C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9A5DBC0EE09E15240D31893FE3E2C32534A44E88C971874E3ACD6193nBCEF" TargetMode="External"/><Relationship Id="rId12" Type="http://schemas.openxmlformats.org/officeDocument/2006/relationships/hyperlink" Target="consultantplus://offline/ref=50777238F9E9989CC80264ABA1274B8D42F20C665C99C027087BD8DAEAP4o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E453C620B4070D6BC2BD90911691B2A49C9562F1AC5B39B571D8867B76ACC885EE560418BD81E3m3C6F" TargetMode="External"/><Relationship Id="rId11" Type="http://schemas.openxmlformats.org/officeDocument/2006/relationships/hyperlink" Target="consultantplus://offline/ref=50777238F9E9989CC80264ABA1274B8D44F8016454979D2D0022D4D8PEoDC" TargetMode="External"/><Relationship Id="rId5" Type="http://schemas.openxmlformats.org/officeDocument/2006/relationships/hyperlink" Target="consultantplus://offline/ref=A2E453C620B4070D6BC2BD90911691B2A49D9361F0A05B39B571D8867B76ACC885EE560311mBCEF" TargetMode="External"/><Relationship Id="rId10" Type="http://schemas.openxmlformats.org/officeDocument/2006/relationships/hyperlink" Target="consultantplus://offline/ref=50777238F9E9989CC80264ABA1274B8D42F300675D9DC027087BD8DAEAP4oFC" TargetMode="External"/><Relationship Id="rId4" Type="http://schemas.openxmlformats.org/officeDocument/2006/relationships/webSettings" Target="webSettings.xml"/><Relationship Id="rId9" Type="http://schemas.openxmlformats.org/officeDocument/2006/relationships/hyperlink" Target="consultantplus://offline/ref=50777238F9E9989CC80264ABA1274B8D4AF30D6353979D2D0022D4D8PEoD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TRpDHt7Ee30T6wOMc43mXdyTHhM=</DigestValue>
    </Reference>
    <Reference URI="#idOfficeObject" Type="http://www.w3.org/2000/09/xmldsig#Object">
      <DigestMethod Algorithm="http://www.w3.org/2000/09/xmldsig#sha1"/>
      <DigestValue>7GvSvp0ArLcxaqX0pykYkah/jt0=</DigestValue>
    </Reference>
  </SignedInfo>
  <SignatureValue>
    XuB7TJQKN9foujsWsIqzC1dA8hfqj2O1XJsokqNtK4p0kct70CEJFiyf89ZZ+KUphKEyFh/1
    2IIyCAeTAqkTj0OUEfntBsgaYzIPDqSsj2xtpTFRi1qGb0sELjrjEYpihvSaRbCAZZZ1DmhE
    7LihrPzDYWgAmMJTdgKvMK/4Ppk=
  </SignatureValue>
  <KeyInfo>
    <KeyValue>
      <RSAKeyValue>
        <Modulus>
            7DMbN102FVWpjzWS8UObZD//ilQl63YMC7PfddqNNBMla7XPhzY+mTSvZcDDV/thHBL+1wwb
            xlRzYI7k5X2MQfJlRXjGJwl2U0K8RrtyClQBOILd4cECzo85jP8W6/1uZ2MV9w51VQ3Twqeo
            OMamLaH0DFNnK3sm1BiOmuL66JU=
          </Modulus>
        <Exponent>AQAB</Exponent>
      </RSAKeyValue>
    </KeyValue>
    <X509Data>
      <X509Certificate>
          MIIC8TCCAlqgAwIBAgIQoSb3nD5nILtBaYbYSkjp4zANBgkqhkiG9w0BAQUFADBfMV0wWwYD
          VQQDHlQEEAQ0BDwEOAQ9BDgEQQRCBEAEMARGBDgETwAgBB0EPgQyBD4EPAQ4BEUEMAQ5BDsE
          PgQyBEEEOgQ+BDMEPgAgBEEENQQ7BEwEQQQ+BDIENQRCBDAwHhcNMTgxMjMxMTcwMDAwWhcN
          MjQxMjMxMTcwMDAwWjBfMV0wWwYDVQQDHlQEEAQ0BDwEOAQ9BDgEQQRCBEAEMARGBDgETwAg
          BB0EPgQyBD4EPAQ4BEUEMAQ5BDsEPgQyBEEEOgQ+BDMEPgAgBEEENQQ7BEwEQQQ+BDIENQRC
          BDAwgZ8wDQYJKoZIhvcNAQEBBQADgY0AMIGJAoGBAOwzGzddNhVVqY81kvFDm2Q//4pUJet2
          DAuz33XajTQTJWu1z4c2Ppk0r2XAw1f7YRwS/tcMG8ZUc2CO5OV9jEHyZUV4xicJdlNCvEa7
          cgpUATiC3eHBAs6POYz/Fuv9bmdjFfcOdVUN08KnqDjGpi2h9AxTZyt7JtQYjpri+uiVAgMB
          AAGjga0wgaowEwYDVR0lBAwwCgYIKwYBBQUHAwMwgZIGA1UdAQSBijCBh4AQt6Pn7c6c1iJN
          +dLIY9q3k6FhMF8xXTBbBgNVBAMeVAQQBDQEPAQ4BD0EOARBBEIEQAQwBEYEOARPACAEHQQ+
          BDIEPgQ8BDgERQQwBDkEOwQ+BDIEQQQ6BD4EMwQ+ACAEQQQ1BDsETARBBD4EMgQ1BEIEMIIQ
          oSb3nD5nILtBaYbYSkjp4zANBgkqhkiG9w0BAQUFAAOBgQCKxoxrgT3Yk0I0v6kdy3H+B9ow
          4zvkZxdl7HrlWf1a7t8RcT8mOAfjvImq2yKMAvmYxkqXZF5t8j3lVj459Y6CtwBmIJFkcMbD
          SMItC3f0OC/l99ISXZZgkM2Pu21P3Mnnv77Ob7B9zTYwIXFWpx6MQxJaoeNuw8uLmahcBVgl
          JA==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2"/>
            <mdssi:RelationshipReference SourceId="rId1"/>
            <mdssi:RelationshipReference SourceId="rId4"/>
            <mdssi:RelationshipReference SourceId="rId14"/>
          </Transform>
          <Transform Algorithm="http://www.w3.org/TR/2001/REC-xml-c14n-20010315"/>
        </Transforms>
        <DigestMethod Algorithm="http://www.w3.org/2000/09/xmldsig#sha1"/>
        <DigestValue>pirmVQGiUqMf0Rf4DCSgehcgKjA=</DigestValue>
      </Reference>
      <Reference URI="/word/document.xml?ContentType=application/vnd.openxmlformats-officedocument.wordprocessingml.document.main+xml">
        <DigestMethod Algorithm="http://www.w3.org/2000/09/xmldsig#sha1"/>
        <DigestValue>KtJkk1qtgUsCxamfRPP4vPXYXbg=</DigestValue>
      </Reference>
      <Reference URI="/word/fontTable.xml?ContentType=application/vnd.openxmlformats-officedocument.wordprocessingml.fontTable+xml">
        <DigestMethod Algorithm="http://www.w3.org/2000/09/xmldsig#sha1"/>
        <DigestValue>PTsjFOo+xcpdfbV2bmm+iU4HJzA=</DigestValue>
      </Reference>
      <Reference URI="/word/numbering.xml?ContentType=application/vnd.openxmlformats-officedocument.wordprocessingml.numbering+xml">
        <DigestMethod Algorithm="http://www.w3.org/2000/09/xmldsig#sha1"/>
        <DigestValue>w/A3EX8Qq6TSiQiPL/rQSoBTRi4=</DigestValue>
      </Reference>
      <Reference URI="/word/settings.xml?ContentType=application/vnd.openxmlformats-officedocument.wordprocessingml.settings+xml">
        <DigestMethod Algorithm="http://www.w3.org/2000/09/xmldsig#sha1"/>
        <DigestValue>58FUsnUuCT4Dx79MX4gH2m/VfJQ=</DigestValue>
      </Reference>
      <Reference URI="/word/styles.xml?ContentType=application/vnd.openxmlformats-officedocument.wordprocessingml.styles+xml">
        <DigestMethod Algorithm="http://www.w3.org/2000/09/xmldsig#sha1"/>
        <DigestValue>h2I5cMm/JYTaJeq+JH+TvclswiI=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2023-10-02T03:29:56Z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368</TotalTime>
  <Pages>1</Pages>
  <Words>3466</Words>
  <Characters>19761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28</cp:revision>
  <cp:lastPrinted>2023-09-26T06:14:00Z</cp:lastPrinted>
  <dcterms:created xsi:type="dcterms:W3CDTF">2013-09-20T03:11:00Z</dcterms:created>
  <dcterms:modified xsi:type="dcterms:W3CDTF">2023-09-26T06:14:00Z</dcterms:modified>
</cp:coreProperties>
</file>