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6" w:rsidRDefault="008D19D6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F95932" w:rsidRPr="00EB7070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95932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1F65BF" w:rsidRPr="00EB7070" w:rsidRDefault="001F65BF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Алтайский район</w:t>
      </w:r>
    </w:p>
    <w:p w:rsidR="00F95932" w:rsidRPr="00EB7070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4F4779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F95932" w:rsidRPr="00EB7070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95932" w:rsidRPr="00EB7070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95932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932" w:rsidRPr="00EB7070" w:rsidRDefault="008D19D6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«___» _____ 201___ года</w:t>
      </w:r>
      <w:r w:rsidR="00F9593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F65B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F95932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934C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95932" w:rsidRPr="00EB7070" w:rsidTr="0087568C">
        <w:tc>
          <w:tcPr>
            <w:tcW w:w="9639" w:type="dxa"/>
          </w:tcPr>
          <w:p w:rsidR="00F95932" w:rsidRDefault="00F95932" w:rsidP="003C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1F65BF" w:rsidRDefault="00F95932" w:rsidP="003C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1131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Новомихайловка</w:t>
            </w:r>
          </w:p>
          <w:p w:rsidR="00F95932" w:rsidRPr="00EB7070" w:rsidRDefault="00F95932" w:rsidP="003C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B7070" w:rsidRPr="00EB7070" w:rsidRDefault="008D19D6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9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Новомихайловского сельсовета от </w:t>
      </w:r>
      <w:r w:rsidR="005240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29.12.2018 года № 98 «</w:t>
      </w:r>
      <w:r w:rsidR="004B0C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Положения о порядке списания муниципального имущества, находящегос</w:t>
      </w:r>
      <w:r w:rsidR="00611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в муниципальной собственности </w:t>
      </w:r>
      <w:r w:rsidR="004F47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Новомихайловск</w:t>
      </w:r>
      <w:r w:rsidR="00611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="004B0C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</w:t>
      </w:r>
      <w:r w:rsidR="00611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240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EB7070" w:rsidRPr="00EB7070" w:rsidRDefault="00EB7070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contextualSpacing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</w:pPr>
    </w:p>
    <w:p w:rsidR="00EB7070" w:rsidRPr="00EB7070" w:rsidRDefault="00EB7070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contextualSpacing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В соответствии с </w:t>
      </w:r>
      <w:r w:rsidR="007C3F3A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Гражданским кодексом Российской Федерации, Федеральным законом от 06.10.2003 №</w:t>
      </w:r>
      <w:r w:rsidR="0045124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7C3F3A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государственных (муниципальных) учреждений и инструкции </w:t>
      </w:r>
      <w:proofErr w:type="gramStart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по</w:t>
      </w:r>
      <w:proofErr w:type="gramEnd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proofErr w:type="gramStart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его</w:t>
      </w:r>
      <w:proofErr w:type="gramEnd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применению»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, </w:t>
      </w:r>
      <w:r w:rsidR="00B54645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Положени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ем</w:t>
      </w:r>
      <w:r w:rsidR="00B54645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о порядке управления муниципальной собственностью муниципального образования Новомихайловский сельсовет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, утвержденным решением Совета депутатов </w:t>
      </w:r>
      <w:r w:rsidR="004F4779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Новомихайловского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сельсовета от 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27.05.2016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года 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№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27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,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Устав</w:t>
      </w:r>
      <w:r w:rsidR="00B976D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ом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 образования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Новомихайловский</w:t>
      </w:r>
      <w:r w:rsidR="005D7881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,</w:t>
      </w:r>
      <w:r w:rsidR="001E3D00" w:rsidRPr="005D7881">
        <w:t xml:space="preserve"> 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администрация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Новомихайловского</w:t>
      </w:r>
      <w:r w:rsid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сельсовета</w:t>
      </w:r>
    </w:p>
    <w:p w:rsidR="00EB7070" w:rsidRPr="00EB7070" w:rsidRDefault="00EB7070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E04576" w:rsidRDefault="00E04576" w:rsidP="003C49DC">
      <w:pPr>
        <w:pStyle w:val="ConsPlusTitle"/>
        <w:widowControl/>
        <w:tabs>
          <w:tab w:val="left" w:pos="4962"/>
        </w:tabs>
        <w:ind w:right="4392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CC3551" w:rsidRPr="00CC3551" w:rsidRDefault="0052402F" w:rsidP="003C49DC">
      <w:pPr>
        <w:pStyle w:val="ConsNormal"/>
        <w:widowControl/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 администрации Новомихайловского сельсовета от 29.12.2018 года № 98 «Об утверждении Положения о порядке списания муниципального имущества, находящегося в муниципальной собственности Новомихайловского сельсовета»</w:t>
      </w:r>
      <w:r w:rsidR="00CC3551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00074C" w:rsidRPr="001071E6" w:rsidRDefault="00CC3551" w:rsidP="003C49DC">
      <w:pPr>
        <w:pStyle w:val="ConsNormal"/>
        <w:widowControl/>
        <w:numPr>
          <w:ilvl w:val="1"/>
          <w:numId w:val="4"/>
        </w:numPr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постановлению </w:t>
      </w:r>
      <w:r w:rsidR="001071E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Новомихайловского сельсовета от 29.12.2018 года № 98 «Об утверждении Положения о порядке списания муниципального имущества, находящегося в муниципальной собственности Новомихайловского сельсовета»</w:t>
      </w:r>
      <w:r w:rsidR="003C49DC">
        <w:rPr>
          <w:rFonts w:ascii="Times New Roman" w:hAnsi="Times New Roman"/>
          <w:color w:val="000000"/>
          <w:sz w:val="26"/>
          <w:szCs w:val="26"/>
        </w:rPr>
        <w:t xml:space="preserve"> изложить в новой редакции, </w:t>
      </w:r>
      <w:r w:rsidR="001071E6">
        <w:rPr>
          <w:rFonts w:ascii="Times New Roman" w:hAnsi="Times New Roman"/>
          <w:color w:val="000000"/>
          <w:sz w:val="26"/>
          <w:szCs w:val="26"/>
        </w:rPr>
        <w:t>согласно приложению</w:t>
      </w:r>
      <w:r w:rsidR="003C49DC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="001071E6">
        <w:rPr>
          <w:rFonts w:ascii="Times New Roman" w:hAnsi="Times New Roman"/>
          <w:color w:val="000000"/>
          <w:sz w:val="26"/>
          <w:szCs w:val="26"/>
        </w:rPr>
        <w:t>.</w:t>
      </w:r>
    </w:p>
    <w:p w:rsidR="001071E6" w:rsidRDefault="001071E6" w:rsidP="003C49DC">
      <w:pPr>
        <w:pStyle w:val="ConsNormal"/>
        <w:widowControl/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подлежит обнародованию в специально отведенных местах и размещению на официальном сайте администрации </w:t>
      </w:r>
      <w:r w:rsidR="004F4779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в сети Интернет.</w:t>
      </w:r>
    </w:p>
    <w:p w:rsidR="00CF3E3A" w:rsidRPr="00CF3E3A" w:rsidRDefault="00CF3E3A" w:rsidP="003C49DC">
      <w:pPr>
        <w:pStyle w:val="ConsNormal"/>
        <w:widowControl/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 момента его обнародования.</w:t>
      </w:r>
    </w:p>
    <w:p w:rsidR="00E04576" w:rsidRDefault="00E04576" w:rsidP="003C49DC">
      <w:pPr>
        <w:pStyle w:val="ConsNormal"/>
        <w:widowControl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04576" w:rsidRDefault="00E04576" w:rsidP="003C49DC">
      <w:pPr>
        <w:pStyle w:val="ConsNormal"/>
        <w:widowControl/>
        <w:ind w:right="-1"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F3E3A" w:rsidRDefault="0000074C" w:rsidP="003C49D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4F4779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</w:t>
      </w:r>
      <w:r w:rsidR="00E61D21">
        <w:rPr>
          <w:rFonts w:ascii="Times New Roman" w:hAnsi="Times New Roman"/>
          <w:sz w:val="26"/>
          <w:szCs w:val="26"/>
        </w:rPr>
        <w:t>П. А. Лавринов</w:t>
      </w: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9E40E9" w:rsidRDefault="009E40E9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3C49DC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CF3E3A" w:rsidRDefault="00CF3E3A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к </w:t>
      </w:r>
      <w:r w:rsidR="003C49DC">
        <w:rPr>
          <w:rFonts w:ascii="Times New Roman" w:hAnsi="Times New Roman"/>
          <w:sz w:val="26"/>
          <w:szCs w:val="26"/>
        </w:rPr>
        <w:t xml:space="preserve">проекту </w:t>
      </w:r>
      <w:r>
        <w:rPr>
          <w:rFonts w:ascii="Times New Roman" w:hAnsi="Times New Roman"/>
          <w:sz w:val="26"/>
          <w:szCs w:val="26"/>
        </w:rPr>
        <w:t>постановлени</w:t>
      </w:r>
      <w:r w:rsidR="003C49D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934CDD">
        <w:rPr>
          <w:rFonts w:ascii="Times New Roman" w:hAnsi="Times New Roman"/>
          <w:sz w:val="26"/>
          <w:szCs w:val="26"/>
        </w:rPr>
        <w:t xml:space="preserve"> </w:t>
      </w:r>
      <w:r w:rsidR="004F4779">
        <w:rPr>
          <w:rFonts w:ascii="Times New Roman" w:hAnsi="Times New Roman"/>
          <w:sz w:val="26"/>
          <w:szCs w:val="26"/>
        </w:rPr>
        <w:t>Новомихайловского</w:t>
      </w:r>
      <w:r w:rsidR="00934CDD">
        <w:rPr>
          <w:rFonts w:ascii="Times New Roman" w:hAnsi="Times New Roman"/>
          <w:sz w:val="26"/>
          <w:szCs w:val="26"/>
        </w:rPr>
        <w:t xml:space="preserve"> сельсовета от </w:t>
      </w:r>
      <w:r w:rsidR="003C49DC">
        <w:rPr>
          <w:rFonts w:ascii="Times New Roman" w:hAnsi="Times New Roman"/>
          <w:sz w:val="26"/>
          <w:szCs w:val="26"/>
        </w:rPr>
        <w:t>00.00.0000</w:t>
      </w:r>
      <w:r w:rsidR="00E61D21">
        <w:rPr>
          <w:rFonts w:ascii="Times New Roman" w:hAnsi="Times New Roman"/>
          <w:sz w:val="26"/>
          <w:szCs w:val="26"/>
        </w:rPr>
        <w:t xml:space="preserve"> года № </w:t>
      </w:r>
      <w:r w:rsidR="003C49DC">
        <w:rPr>
          <w:rFonts w:ascii="Times New Roman" w:hAnsi="Times New Roman"/>
          <w:sz w:val="26"/>
          <w:szCs w:val="26"/>
        </w:rPr>
        <w:t>00</w:t>
      </w:r>
    </w:p>
    <w:p w:rsidR="00CF3E3A" w:rsidRDefault="00CF3E3A" w:rsidP="003C49DC">
      <w:pPr>
        <w:spacing w:after="0"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CF3E3A" w:rsidRPr="00CF3E3A" w:rsidRDefault="00CF3E3A" w:rsidP="003C49D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F3E3A">
        <w:rPr>
          <w:rFonts w:ascii="Times New Roman" w:hAnsi="Times New Roman"/>
          <w:b/>
          <w:sz w:val="26"/>
          <w:szCs w:val="26"/>
        </w:rPr>
        <w:t>Положение</w:t>
      </w:r>
    </w:p>
    <w:p w:rsidR="00CF3E3A" w:rsidRDefault="00CF3E3A" w:rsidP="003C49D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3E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Новомихайловский</w:t>
      </w:r>
      <w:r w:rsidRPr="00CF3E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:rsidR="00CF3E3A" w:rsidRDefault="00CF3E3A" w:rsidP="003C49D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F3E3A" w:rsidRPr="00CF3E3A" w:rsidRDefault="00CF3E3A" w:rsidP="003C49DC">
      <w:pPr>
        <w:numPr>
          <w:ilvl w:val="0"/>
          <w:numId w:val="5"/>
        </w:numPr>
        <w:spacing w:after="0" w:line="240" w:lineRule="auto"/>
        <w:contextualSpacing/>
        <w:jc w:val="center"/>
        <w:rPr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 w:rsidR="00CF3E3A" w:rsidRPr="00CF3E3A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Cs w:val="26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Положение 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Новомихайловский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 (далее – Положение) разработано в соответствии с 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Гражданским кодексом Российской Федерации, Федеральным законом от 06.10.2003 №</w:t>
      </w:r>
      <w:r w:rsidR="00D402B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D402B0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Положени</w:t>
      </w:r>
      <w:r w:rsidR="00D402B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ем</w:t>
      </w:r>
      <w:r w:rsidR="00D402B0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о порядке управления муниципальной собственностью муниципального образования Новомихайловский сельсовет</w:t>
      </w:r>
      <w:r w:rsidR="00D402B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, утвержденным решением Совета депутатов Новомихайловского сельсовета от 27.05.2016 года № 27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,</w:t>
      </w:r>
      <w:r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ом</w:t>
      </w:r>
      <w:r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 образования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Новомихайловский</w:t>
      </w:r>
      <w:r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.</w:t>
      </w:r>
    </w:p>
    <w:p w:rsidR="00CF3E3A" w:rsidRPr="00CF3E3A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Cs w:val="26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Собственником муниципального имущества является муниципальное образование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Новомихайловский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сельсовет. От лица собственника выступает администрация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сельсовета (далее – Администрация). В связи с этим списание объектов нефинансовых активов может проводиться только на основании постановления Администрации.</w:t>
      </w:r>
    </w:p>
    <w:p w:rsidR="00CF3E3A" w:rsidRPr="00CF3E3A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Cs w:val="26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Учет и контроль муниципального имущества возлагается на </w:t>
      </w:r>
      <w:r w:rsidR="00263A1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главного бухгалтера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Администраци</w:t>
      </w:r>
      <w:r w:rsidR="00263A1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.</w:t>
      </w:r>
    </w:p>
    <w:p w:rsidR="00CF3E3A" w:rsidRPr="00774B1A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Cs w:val="26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Целью настоящего Положения является установление единого и общего порядка списания объектов учета основных средств (далее – имущество), являющихся </w:t>
      </w:r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собственностью</w:t>
      </w:r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и переданных на праве хозяйственного ведения муниципальным унитарным предприятиям (далее – предприятия), на праве оперативного управления муниципальным бюджетным учреждениям (далее – учреждения) и муниципального имущества, находящегося в казне муниципального образования (далее – казна).</w:t>
      </w:r>
    </w:p>
    <w:p w:rsidR="00774B1A" w:rsidRDefault="00774B1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баланса каз</w:t>
      </w:r>
      <w:r w:rsidRPr="00774B1A">
        <w:rPr>
          <w:rFonts w:ascii="Times New Roman" w:hAnsi="Times New Roman"/>
          <w:sz w:val="26"/>
          <w:szCs w:val="26"/>
        </w:rPr>
        <w:t>ны могут быть списаны</w:t>
      </w:r>
      <w:r>
        <w:rPr>
          <w:rFonts w:ascii="Times New Roman" w:hAnsi="Times New Roman"/>
          <w:sz w:val="26"/>
          <w:szCs w:val="26"/>
        </w:rPr>
        <w:t xml:space="preserve"> здания, сооружения, машины, оборудование, транспортные средства и другое имущество, относящееся к основным средствам:</w:t>
      </w:r>
    </w:p>
    <w:p w:rsidR="00774B1A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пришедшие в негодность вследствие физического износа;</w:t>
      </w:r>
    </w:p>
    <w:p w:rsidR="00774B1A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морально устаревшие;</w:t>
      </w:r>
    </w:p>
    <w:p w:rsidR="00774B1A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утраченные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или разрушенные в результате стихийных бедствий, пожаров, дорожно-транспортных происшествий;</w:t>
      </w:r>
    </w:p>
    <w:p w:rsidR="00774B1A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выявленной недостаче и (или) порче при их инвентаризации;</w:t>
      </w:r>
    </w:p>
    <w:p w:rsidR="00774B1A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 частичной ликвидации при выполнении работ по реконструкции и модернизации;</w:t>
      </w:r>
    </w:p>
    <w:p w:rsidR="00774B1A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по ветхости, устарелости по содержанию, </w:t>
      </w:r>
      <w:proofErr w:type="spellStart"/>
      <w:r>
        <w:rPr>
          <w:rFonts w:ascii="Times New Roman" w:hAnsi="Times New Roman"/>
          <w:sz w:val="26"/>
          <w:szCs w:val="26"/>
        </w:rPr>
        <w:t>непрофильности</w:t>
      </w:r>
      <w:proofErr w:type="spellEnd"/>
      <w:r>
        <w:rPr>
          <w:rFonts w:ascii="Times New Roman" w:hAnsi="Times New Roman"/>
          <w:sz w:val="26"/>
          <w:szCs w:val="26"/>
        </w:rPr>
        <w:t>, хищении;</w:t>
      </w:r>
    </w:p>
    <w:p w:rsidR="00774B1A" w:rsidRPr="00BB047B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иных </w:t>
      </w:r>
      <w:r w:rsidRPr="00BB047B">
        <w:rPr>
          <w:rFonts w:ascii="Times New Roman" w:hAnsi="Times New Roman"/>
          <w:sz w:val="26"/>
          <w:szCs w:val="26"/>
        </w:rPr>
        <w:t>случая</w:t>
      </w:r>
      <w:r w:rsidR="00FF33BE" w:rsidRPr="00BB047B">
        <w:rPr>
          <w:rFonts w:ascii="Times New Roman" w:hAnsi="Times New Roman"/>
          <w:sz w:val="26"/>
          <w:szCs w:val="26"/>
        </w:rPr>
        <w:t>х</w:t>
      </w:r>
      <w:r w:rsidR="00D00E8A" w:rsidRPr="00BB047B">
        <w:rPr>
          <w:rFonts w:ascii="Times New Roman" w:hAnsi="Times New Roman"/>
          <w:sz w:val="26"/>
          <w:szCs w:val="26"/>
        </w:rPr>
        <w:t xml:space="preserve">, </w:t>
      </w:r>
      <w:r w:rsidR="00D00E8A" w:rsidRPr="00BB04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предусмотренных законодательством Российской Федерации</w:t>
      </w:r>
      <w:r w:rsidR="00BB04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74B1A" w:rsidRDefault="00774B1A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Начисленная амортизация в размере 100% стоимости на объекты, которые пригодны для дальнейшей эксплуатации, не может служить основанием для их списания по причине полной амортизации.</w:t>
      </w:r>
    </w:p>
    <w:p w:rsidR="00774B1A" w:rsidRDefault="00774B1A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4A5739">
        <w:rPr>
          <w:rFonts w:ascii="Times New Roman" w:hAnsi="Times New Roman"/>
          <w:sz w:val="26"/>
          <w:szCs w:val="26"/>
        </w:rPr>
        <w:t>Имущество</w:t>
      </w:r>
      <w:r w:rsidR="003E449B">
        <w:rPr>
          <w:rFonts w:ascii="Times New Roman" w:hAnsi="Times New Roman"/>
          <w:sz w:val="26"/>
          <w:szCs w:val="26"/>
        </w:rPr>
        <w:t xml:space="preserve"> подлежит списанию лишь в тех случаях, когда по заключению постоянно действующей комиссии по списанию основных сре</w:t>
      </w:r>
      <w:proofErr w:type="gramStart"/>
      <w:r w:rsidR="003E449B">
        <w:rPr>
          <w:rFonts w:ascii="Times New Roman" w:hAnsi="Times New Roman"/>
          <w:sz w:val="26"/>
          <w:szCs w:val="26"/>
        </w:rPr>
        <w:t>дств пр</w:t>
      </w:r>
      <w:proofErr w:type="gramEnd"/>
      <w:r w:rsidR="003E449B">
        <w:rPr>
          <w:rFonts w:ascii="Times New Roman" w:hAnsi="Times New Roman"/>
          <w:sz w:val="26"/>
          <w:szCs w:val="26"/>
        </w:rPr>
        <w:t>едприятия или учреждения восстановить его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сторонним организациям.</w:t>
      </w:r>
    </w:p>
    <w:p w:rsidR="003E449B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Администрация производит списание имущества на основании постановления администрации:</w:t>
      </w:r>
    </w:p>
    <w:p w:rsidR="003E449B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всем объектам недвижимости (имеющих и не имеющих остаточную балансовую стоимость);</w:t>
      </w:r>
    </w:p>
    <w:p w:rsidR="003E449B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транспортных средств (имеющих и не имеющих остаточную балансовую стоимость);</w:t>
      </w:r>
    </w:p>
    <w:p w:rsidR="003E449B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основных средств, срок амортизации которых не истек и имеется остаточная стоимость, пришедших в негодность вследствие аварий. Стихийных бедствий, неправильной эксплуатации, восстановительный ремонт которых невозможен или экономически нецелесообразен и они не могут в установленном порядке быть реализованы</w:t>
      </w:r>
      <w:r w:rsidR="000C5DF9">
        <w:rPr>
          <w:rFonts w:ascii="Times New Roman" w:hAnsi="Times New Roman"/>
          <w:sz w:val="26"/>
          <w:szCs w:val="26"/>
        </w:rPr>
        <w:t xml:space="preserve"> или переданы другим предприятиям и учреждениям.</w:t>
      </w:r>
    </w:p>
    <w:p w:rsidR="000C5DF9" w:rsidRDefault="000C5DF9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Администрация самостоятельно производит списание движимого имущества, выработавшего полный амортизационный  срок согласно утвержденным общегосударственным нормам амортизации, за исключением случаев, установленных действующим законодательством Российской Федерации и  другими правовыми актами.</w:t>
      </w:r>
    </w:p>
    <w:p w:rsidR="000C5DF9" w:rsidRDefault="000C5DF9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При утрате вследствие кражи, пожара, стихийного бедствия  имущества казны обязаны немедленно информировать собственника имущества в письменной форме.</w:t>
      </w:r>
    </w:p>
    <w:p w:rsidR="000C5DF9" w:rsidRDefault="000C5DF9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C5DF9" w:rsidRDefault="000C5DF9" w:rsidP="003C49D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Постоянно действующая комиссия по списанию основных средств Администрации</w:t>
      </w:r>
    </w:p>
    <w:p w:rsidR="000C5DF9" w:rsidRDefault="000C5DF9" w:rsidP="003C49DC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определения целесообразности или непригодности имущества к  дальнейшему использованию, невозможности или неэффективности его восстановления, а также для оформления необходимой документации на списание имущества Администрации, распоряжением Главы создается постоянно действующая комиссия по списанию основных средств.</w:t>
      </w:r>
    </w:p>
    <w:p w:rsidR="00AF3D6D" w:rsidRDefault="009D0D92" w:rsidP="003C49DC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отсутствии в штате Администрации должностных лиц, компетентных в оценке пригодности списываемого имущества, Администрация имеет право привлекать независимого эксперта, представителей соответствующих организаций и инспекций, на которые возложены функции регистрации и надзора на отдельные</w:t>
      </w:r>
      <w:r w:rsidR="00AF3D6D">
        <w:rPr>
          <w:rFonts w:ascii="Times New Roman" w:hAnsi="Times New Roman"/>
          <w:sz w:val="26"/>
          <w:szCs w:val="26"/>
        </w:rPr>
        <w:t xml:space="preserve"> виды имущества в соответствии действующим законодательством Российской Федерации.</w:t>
      </w:r>
    </w:p>
    <w:p w:rsidR="00910519" w:rsidRDefault="00910519" w:rsidP="003C49D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F3D6D" w:rsidRDefault="00AF3D6D" w:rsidP="003C49D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организации работы постоянно действующей комиссии по списанию основных средств в Администрации</w:t>
      </w:r>
    </w:p>
    <w:p w:rsidR="00AF3D6D" w:rsidRDefault="003D5104" w:rsidP="003C49DC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компетенцию работы постоянно действующей комиссии по списанию основных сре</w:t>
      </w:r>
      <w:proofErr w:type="gramStart"/>
      <w:r>
        <w:rPr>
          <w:rFonts w:ascii="Times New Roman" w:hAnsi="Times New Roman"/>
          <w:sz w:val="26"/>
          <w:szCs w:val="26"/>
        </w:rPr>
        <w:t>дств вх</w:t>
      </w:r>
      <w:proofErr w:type="gramEnd"/>
      <w:r>
        <w:rPr>
          <w:rFonts w:ascii="Times New Roman" w:hAnsi="Times New Roman"/>
          <w:sz w:val="26"/>
          <w:szCs w:val="26"/>
        </w:rPr>
        <w:t>одит: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осмотр имущества, подлежащего списанию, с использованием необходимой технической документации, а также данных бухгалтерского учета, установление </w:t>
      </w:r>
      <w:r>
        <w:rPr>
          <w:rFonts w:ascii="Times New Roman" w:hAnsi="Times New Roman"/>
          <w:sz w:val="26"/>
          <w:szCs w:val="26"/>
        </w:rPr>
        <w:lastRenderedPageBreak/>
        <w:t>целесообразности (пригодности) дальнейшего использования имущества, возможности и эффективности его восстановления;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конкретных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использование объекта, реконструкция и др.);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контроля над изъятием из списываемого имущества цветных и  драгоценных металлов, определение их количества, веса и сдачи на соответствующий склад;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составление актов на списание имущества с приложением необходимых документов.</w:t>
      </w:r>
    </w:p>
    <w:p w:rsidR="003D5104" w:rsidRDefault="003D5104" w:rsidP="003C49D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Оформление документов на списание имущества администрации</w:t>
      </w:r>
    </w:p>
    <w:p w:rsidR="003D5104" w:rsidRDefault="003D510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 Результаты решения принятого постоянно действующей комиссией по списанию основных средств оформляются актом на списание имущества с указанием следующих данных:</w:t>
      </w:r>
    </w:p>
    <w:p w:rsidR="003D5104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инвентарный номер;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год изготовления или постройки;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принятия к бухгалтерскому учету;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ввода в эксплуатацию;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полезного использования;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первоначальная (восстановительная) стоимость и сумма начисленной  амортизации по данным бухгалтерского учета;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проведенные ремонты;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причины выбытия с обоснованием нецелесообразности использования и невозможности восстановления;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состояние основных частей, деталей, узлов, конструктивных элементов.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подписывается всеми членами постоянно действующей комиссии по списанию основных средств и утверждается главой поселения.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составляется на каждый списываемый объект.</w:t>
      </w:r>
    </w:p>
    <w:p w:rsidR="006436FD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При списа</w:t>
      </w:r>
      <w:r w:rsidR="00DF15AB">
        <w:rPr>
          <w:rFonts w:ascii="Times New Roman" w:hAnsi="Times New Roman"/>
          <w:sz w:val="26"/>
          <w:szCs w:val="26"/>
        </w:rPr>
        <w:t>нии имущества составляются акты по унифицированным формам, утвержденным постановлением Госкомстата России от 21.01.2003 №</w:t>
      </w:r>
      <w:r w:rsidR="00575969">
        <w:rPr>
          <w:rFonts w:ascii="Times New Roman" w:hAnsi="Times New Roman"/>
          <w:sz w:val="26"/>
          <w:szCs w:val="26"/>
        </w:rPr>
        <w:t xml:space="preserve"> </w:t>
      </w:r>
      <w:r w:rsidR="00DF15AB">
        <w:rPr>
          <w:rFonts w:ascii="Times New Roman" w:hAnsi="Times New Roman"/>
          <w:sz w:val="26"/>
          <w:szCs w:val="26"/>
        </w:rPr>
        <w:t>7, приказом Минфина Российской Федерации от 15.12.2010 № 173н.</w:t>
      </w:r>
    </w:p>
    <w:p w:rsidR="00DF15AB" w:rsidRDefault="00DF15A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Списание автотранспортных средств, находящихся на балансе предприятий и учреждений, на которые начислена 100% амортизация и имеется акт технической экспертизы специализированной организации о нецелесообразности и невозможности дальнейшего использования, производится в соответствии с настоящим Положением. Кроме того, при списании автотранспортных средств указывается пробег автомобиля, дается техническая характеристика его агрегатов и деталей, возможности дальнейшего использования основных деталей и узлов, которые могут быть получены от разборки.</w:t>
      </w:r>
    </w:p>
    <w:p w:rsidR="00DF15AB" w:rsidRDefault="00DF15A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списании автотранспортных средств, выбывших в результате аварии, к акту списания прилагается копия справки о дорожно-транспортном происшествии. Констатируются причины аварии и меры, принятые в отношении виновных лиц.</w:t>
      </w:r>
    </w:p>
    <w:p w:rsidR="00DF15AB" w:rsidRDefault="00DF15A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собственником имущества принято решение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для продажи автотранспортного средства по рыночной стоимости, </w:t>
      </w:r>
      <w:r>
        <w:rPr>
          <w:rFonts w:ascii="Times New Roman" w:hAnsi="Times New Roman"/>
          <w:sz w:val="26"/>
          <w:szCs w:val="26"/>
        </w:rPr>
        <w:lastRenderedPageBreak/>
        <w:t>автотранспортное средство списывается после проведения аукциона в соответствии с действующим законодательством Российской Федерации и настоящим Положением. Отсутствие заявок от покупателей на участие в аукционе является основанием для принятия решения о списании автотранспортных средств в утиль.</w:t>
      </w:r>
    </w:p>
    <w:p w:rsidR="00DF15AB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При списании с баланса администрации имущества, пришедшего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proofErr w:type="gramStart"/>
      <w:r>
        <w:rPr>
          <w:rFonts w:ascii="Times New Roman" w:hAnsi="Times New Roman"/>
          <w:sz w:val="26"/>
          <w:szCs w:val="26"/>
        </w:rPr>
        <w:t>При списании с баланса Администрации имущества, выбывшего вследствие кражи, к акту о списании прилагаются копии документов соответствующих органов (копия постановления об отказе в возбуждении уголовного дела, или копия постановления о прекращении уголовного дела, или копия постановления об административном правонарушении, или письмо  о принятых мерах в отношении виновных лиц,, допустивших хищение имущества).</w:t>
      </w:r>
      <w:proofErr w:type="gramEnd"/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Для списания (сноса) недвижимого имущества заявитель</w:t>
      </w:r>
      <w:r w:rsidR="00E01965">
        <w:rPr>
          <w:rFonts w:ascii="Times New Roman" w:hAnsi="Times New Roman"/>
          <w:sz w:val="26"/>
          <w:szCs w:val="26"/>
        </w:rPr>
        <w:t xml:space="preserve"> (физическое или юридическое лицо)</w:t>
      </w:r>
      <w:r>
        <w:rPr>
          <w:rFonts w:ascii="Times New Roman" w:hAnsi="Times New Roman"/>
          <w:sz w:val="26"/>
          <w:szCs w:val="26"/>
        </w:rPr>
        <w:t xml:space="preserve"> письменно обращается в Администрацию с мотивированной просьбой о списании (сносе) с изложением причин выбытия, непригодности использования недвижимого имущества. К письму прилагаются:</w:t>
      </w:r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технический паспорт на объект;</w:t>
      </w:r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надзорных служб (пожарной инспекции и т.д.) в случае пожара или других форс-мажорных обстоятельств, приведших к невозможности использования объекта;</w:t>
      </w:r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техническое заключение о состоянии объекта от организации, уполномоченной осуществлять правомочные действия.</w:t>
      </w:r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данных документов это необходимо отразить в акте о списании имущества.</w:t>
      </w:r>
    </w:p>
    <w:p w:rsidR="00007AD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полученные материалы</w:t>
      </w:r>
      <w:r w:rsidR="00E52E53">
        <w:rPr>
          <w:rFonts w:ascii="Times New Roman" w:hAnsi="Times New Roman"/>
          <w:sz w:val="26"/>
          <w:szCs w:val="26"/>
        </w:rPr>
        <w:t xml:space="preserve"> от заявителя </w:t>
      </w:r>
      <w:r w:rsidR="00935BDF">
        <w:rPr>
          <w:rFonts w:ascii="Times New Roman" w:hAnsi="Times New Roman"/>
          <w:sz w:val="26"/>
          <w:szCs w:val="26"/>
        </w:rPr>
        <w:t xml:space="preserve">в течение 5-ти рабочих дней </w:t>
      </w:r>
      <w:r w:rsidR="00E52E53">
        <w:rPr>
          <w:rFonts w:ascii="Times New Roman" w:hAnsi="Times New Roman"/>
          <w:sz w:val="26"/>
          <w:szCs w:val="26"/>
        </w:rPr>
        <w:t xml:space="preserve">направляются в комиссию по списанию муниципального имущества и имущества, составляющего муниципальную казну муниципального образования </w:t>
      </w:r>
      <w:r w:rsidR="004F4779">
        <w:rPr>
          <w:rFonts w:ascii="Times New Roman" w:hAnsi="Times New Roman"/>
          <w:sz w:val="26"/>
          <w:szCs w:val="26"/>
        </w:rPr>
        <w:t>Новомихайловский</w:t>
      </w:r>
      <w:r w:rsidR="00E52E53">
        <w:rPr>
          <w:rFonts w:ascii="Times New Roman" w:hAnsi="Times New Roman"/>
          <w:sz w:val="26"/>
          <w:szCs w:val="26"/>
        </w:rPr>
        <w:t xml:space="preserve"> сельсовет (далее – комиссия).</w:t>
      </w:r>
      <w:r w:rsidR="00A851D8">
        <w:rPr>
          <w:rFonts w:ascii="Times New Roman" w:hAnsi="Times New Roman"/>
          <w:sz w:val="26"/>
          <w:szCs w:val="26"/>
        </w:rPr>
        <w:t xml:space="preserve"> При необходимости комиссия запрашивает</w:t>
      </w:r>
      <w:r w:rsidR="002C2C7E">
        <w:rPr>
          <w:rFonts w:ascii="Times New Roman" w:hAnsi="Times New Roman"/>
          <w:sz w:val="26"/>
          <w:szCs w:val="26"/>
        </w:rPr>
        <w:t xml:space="preserve"> дополнительные документы, при этом срок рассмотрения документов может быть продлен на 15 (пятнадцать) дней со дня регистрации вновь поступивших документов.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подтверждении возможности списания (сноса) объекта недвижимости комиссия оформляет проект постановления Администрац</w:t>
      </w:r>
      <w:proofErr w:type="gramStart"/>
      <w:r>
        <w:rPr>
          <w:rFonts w:ascii="Times New Roman" w:hAnsi="Times New Roman"/>
          <w:sz w:val="26"/>
          <w:szCs w:val="26"/>
        </w:rPr>
        <w:t>ии о е</w:t>
      </w:r>
      <w:proofErr w:type="gramEnd"/>
      <w:r>
        <w:rPr>
          <w:rFonts w:ascii="Times New Roman" w:hAnsi="Times New Roman"/>
          <w:sz w:val="26"/>
          <w:szCs w:val="26"/>
        </w:rPr>
        <w:t>го ликвидации. Постановление Администрации является основанием для заявителя к списанию имущества со своего баланса.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свидетельства о государственной регистрации права оперативного управления или хозяйственного ведения на списанный объект, для прекращения указанного права учреждение подает в Управление Федеральной службы государственной регистрации, кадастра и картографии по Республике Хакасия следующие документы: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свидетельство о государственной регистрации права оперативного управления (хозяйственного ведения);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о ликвидации объекта;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справку из ГУП РХ УТИ о сносе объекта.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Разборка и демонтаж имущества до получения разрешения</w:t>
      </w:r>
      <w:r w:rsidR="00AD1157">
        <w:rPr>
          <w:rFonts w:ascii="Times New Roman" w:hAnsi="Times New Roman"/>
          <w:sz w:val="26"/>
          <w:szCs w:val="26"/>
        </w:rPr>
        <w:t xml:space="preserve"> собственника муниципального имущества невозможны.</w:t>
      </w:r>
    </w:p>
    <w:p w:rsidR="00AD1157" w:rsidRDefault="00AD1157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Порядок выдачи разрешений на списание имущества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5.1. Для получения разрешения на списание имущества администрации сельсовета представляет в комиссию следующие документы: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ходатайство о списании имущества (приложение);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распоряжения главы о создании постоянно действующей комиссии по списанию основных средств;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заключение постоянно действующей комиссии по списанию основных средств о невозможности продажи имущества или  безвозмездной передаче его с  баланса учреждения на баланс других предприятий и учреждений;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акты на списание имущества с приложениями – в двух экземплярах;</w:t>
      </w:r>
    </w:p>
    <w:p w:rsidR="00AD1157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списания имущества, не имеющего 100% износа, но непригодного к дальнейшей эксплуатации, прилагаются акты специализированных организаций, содержащие заключение о состоянии списываемого  имущества.</w:t>
      </w:r>
    </w:p>
    <w:p w:rsidR="00AD115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списании автотранспортных средств дополнительно предоставляются: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технический паспорт транспортного средства (заверенная копия);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дорожно-транспортного происшествия – заключение о произошедшем дорожно-транспортном происшествии, а также документы, поясняющие причины, вызвавшие аварию, указываются меры, принятые в отношении виновных лиц, допустивших дорожно-транспортное происшествие;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заверенные копии документов, поясняющие причины угона или хищения (акт служебного расследования), с указанием мер, принятых для розыска автотранспортного средства в случае угона (хищения) автотранспортного средства, заверенные копии документов органов внутренних дел, связанных с его розыском.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предоставляемы в комиссию, подписываются руководителем, главным бухгалтером и заверяются печатью.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В списании имущества может быть отказано в случаях: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неправильного или неполного оформления документов или установления фактов умышленного искажения данных в представленных документах;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ареста имущества предприятия или учреждения судебными органами;</w:t>
      </w:r>
    </w:p>
    <w:p w:rsidR="005A3D97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принятия решения арбитражным судом о признании предприятия банкротом, а также о ликвидации</w:t>
      </w:r>
      <w:r w:rsidR="004F44F6">
        <w:rPr>
          <w:rFonts w:ascii="Times New Roman" w:hAnsi="Times New Roman"/>
          <w:sz w:val="26"/>
          <w:szCs w:val="26"/>
        </w:rPr>
        <w:t xml:space="preserve"> юридического лица;</w:t>
      </w:r>
    </w:p>
    <w:p w:rsidR="004F44F6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иных случаях, предусмотренных действующим законодательством Российской Федерации.</w:t>
      </w:r>
    </w:p>
    <w:p w:rsidR="004F44F6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доводится до учреждений и предприятий комиссией в письменной форме за подписью главы Администрации.</w:t>
      </w:r>
    </w:p>
    <w:p w:rsidR="004F44F6" w:rsidRDefault="004F44F6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Порядок списания и утилизации имущества на предприятиях и в учреждениях</w:t>
      </w:r>
    </w:p>
    <w:p w:rsidR="004F44F6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После получения разрешения на списание имущества (разрешением является постановление Администрации), глава издает постановление о списании имущества, его разборке и демонтаже.</w:t>
      </w:r>
    </w:p>
    <w:p w:rsidR="004F44F6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="007A72D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Детали, узлы и </w:t>
      </w:r>
      <w:r w:rsidR="007A72D0">
        <w:rPr>
          <w:rFonts w:ascii="Times New Roman" w:hAnsi="Times New Roman"/>
          <w:sz w:val="26"/>
          <w:szCs w:val="26"/>
        </w:rPr>
        <w:t>агрегаты списываемого имущества, пригодные для ремонта других аналогичных объектов основных средств, а также другие материалы приходуются на соответствующие счета бухгалтерского учета.</w:t>
      </w:r>
    </w:p>
    <w:p w:rsidR="007A72D0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Администрация обязана утилизировать непригодное к </w:t>
      </w:r>
      <w:proofErr w:type="gramStart"/>
      <w:r>
        <w:rPr>
          <w:rFonts w:ascii="Times New Roman" w:hAnsi="Times New Roman"/>
          <w:sz w:val="26"/>
          <w:szCs w:val="26"/>
        </w:rPr>
        <w:t>дальнейшей</w:t>
      </w:r>
      <w:proofErr w:type="gramEnd"/>
      <w:r>
        <w:rPr>
          <w:rFonts w:ascii="Times New Roman" w:hAnsi="Times New Roman"/>
          <w:sz w:val="26"/>
          <w:szCs w:val="26"/>
        </w:rPr>
        <w:t xml:space="preserve"> списанное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7A72D0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Администрация обязана полностью очистить земельный участок от списанных объектов недвижимого имущества.</w:t>
      </w:r>
    </w:p>
    <w:p w:rsidR="007A72D0" w:rsidRDefault="007A72D0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Порядок списания имущества казны</w:t>
      </w:r>
    </w:p>
    <w:p w:rsidR="007A72D0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7.1. Списание имущества казны производится только в тех случаях, когда восстановление его невозможно или экономически нецелесообразно, имущество непригодно для дальнейшего использования и не может быть реализовано. Учет имущества казны возложен на Администрацию.</w:t>
      </w:r>
    </w:p>
    <w:p w:rsidR="007A72D0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proofErr w:type="gramStart"/>
      <w:r>
        <w:rPr>
          <w:rFonts w:ascii="Times New Roman" w:hAnsi="Times New Roman"/>
          <w:sz w:val="26"/>
          <w:szCs w:val="26"/>
        </w:rPr>
        <w:t>Для списания имущества казны пользователь направляет в Комиссию ходатайство согласно приложению 1, в котором указывается: на каком праве имущество казны принадлежит организации (договор аренды, договор безвозмездного пользования, хранения и т.д.), приводит перечень предлагаемого к списанию имущества с указанием следующих данных: тип, марка, год ввода в эксплуатацию, инвентарный номер, балансовая стоимость, обоснование причин списания.</w:t>
      </w:r>
      <w:proofErr w:type="gramEnd"/>
    </w:p>
    <w:p w:rsidR="007A72D0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ходатайству прилагаются следующие документы: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7.2.1. При списании движимого имущества, кроме автотранспортных средств: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заключение (акт технического состояния, акт о выявленных дефектах оборудования и т.п.) специализированной организации о техническом состоянии списываемого объекта с указанием на нем своих реквизитов. При полном износе указывается о невозможности дальнейшей эксплуатации данного оборудования, при наличии остаточной стоимости – о нецелесообразности выполнения восстановительного ремонта;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другие документы, подтверждающие необходимость списания движимого имущества.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7.2.2. При списании транспортных средств: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технического состояния, выданный специализированной организацией о техническом состоянии транспортного средства с заключением нецелесообразности выполнения восстановительного ремонта и оценкой его рыночной стоимости;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надлежащим образом заверенная копия лицензии </w:t>
      </w:r>
      <w:proofErr w:type="spellStart"/>
      <w:r>
        <w:rPr>
          <w:rFonts w:ascii="Times New Roman" w:hAnsi="Times New Roman"/>
          <w:sz w:val="26"/>
          <w:szCs w:val="26"/>
        </w:rPr>
        <w:t>автоэкспертной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организации;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2D8">
        <w:rPr>
          <w:rFonts w:ascii="Times New Roman" w:hAnsi="Times New Roman"/>
          <w:sz w:val="26"/>
          <w:szCs w:val="26"/>
        </w:rPr>
        <w:t>диагностическая карта</w:t>
      </w:r>
      <w:r>
        <w:rPr>
          <w:rFonts w:ascii="Times New Roman" w:hAnsi="Times New Roman"/>
          <w:sz w:val="26"/>
          <w:szCs w:val="26"/>
        </w:rPr>
        <w:t>;</w:t>
      </w:r>
    </w:p>
    <w:p w:rsidR="0040453B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свидетельства о регистрации транспортного средства;</w:t>
      </w:r>
    </w:p>
    <w:p w:rsidR="0040453B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справки о дорожно-транспортном происшествии в случае возникновения необходимости списания автотранспортного средства в результате ДТП;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другие документы, подтверждающие  необходимость списания транспортного средства (акты о пожаре, стихийном бедствии, хищении и др.).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7.2.3. При списании имущества, утраченного вследствие кражи, пожара, аварий и других чрезвычайных ситуаций дополнительно предоставляются: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-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т.д.);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объяснительные записки руководителя пользователя имущества казны и материально-ответственных лиц о факте утраты имущества, с указанием сведений о возмещении ущерба виновными лицами;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распоряжения о наказании лиц, виновных в преждевременном выбытии имущества казны из эксплуатации;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документы по запросу.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7.2.4. Для сноса недвижимого имущества пользователь письменно обращается в Администрацию с мотивированной просьбой о сносе недвижимого </w:t>
      </w:r>
      <w:r>
        <w:rPr>
          <w:rFonts w:ascii="Times New Roman" w:hAnsi="Times New Roman"/>
          <w:sz w:val="26"/>
          <w:szCs w:val="26"/>
        </w:rPr>
        <w:lastRenderedPageBreak/>
        <w:t>имущества с изложением причин выбытия, непригодности использования. К письму прилагаются: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технический паспорт на объект;</w:t>
      </w:r>
    </w:p>
    <w:p w:rsidR="00624EB5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надзорных служб (пожарной инспекции и др.) в случае пожара или других форс-мажорных обстоятельств, приведших к невозможности  использования объекта;</w:t>
      </w:r>
    </w:p>
    <w:p w:rsidR="00624EB5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техническое заключение о состоянии объекта от организации, уполномоченной осуществлять правомочные действия и</w:t>
      </w:r>
      <w:r w:rsidR="00F55284">
        <w:rPr>
          <w:rFonts w:ascii="Times New Roman" w:hAnsi="Times New Roman"/>
          <w:sz w:val="26"/>
          <w:szCs w:val="26"/>
        </w:rPr>
        <w:t xml:space="preserve">ли заключение архитектора </w:t>
      </w:r>
      <w:proofErr w:type="spellStart"/>
      <w:r w:rsidR="00F55284">
        <w:rPr>
          <w:rFonts w:ascii="Times New Roman" w:hAnsi="Times New Roman"/>
          <w:sz w:val="26"/>
          <w:szCs w:val="26"/>
        </w:rPr>
        <w:t>УЖКХСАи</w:t>
      </w:r>
      <w:r>
        <w:rPr>
          <w:rFonts w:ascii="Times New Roman" w:hAnsi="Times New Roman"/>
          <w:sz w:val="26"/>
          <w:szCs w:val="26"/>
        </w:rPr>
        <w:t>С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 Алтайского района.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данных документов это необходимо отразить в акте о списании имущества.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полученные материалы от заявителя направляются в комиссию.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подтверждении возможности сноса объекта недвижимости Комиссия оформляет проект постановления Администрац</w:t>
      </w:r>
      <w:proofErr w:type="gramStart"/>
      <w:r>
        <w:rPr>
          <w:rFonts w:ascii="Times New Roman" w:hAnsi="Times New Roman"/>
          <w:sz w:val="26"/>
          <w:szCs w:val="26"/>
        </w:rPr>
        <w:t>ии о е</w:t>
      </w:r>
      <w:proofErr w:type="gramEnd"/>
      <w:r>
        <w:rPr>
          <w:rFonts w:ascii="Times New Roman" w:hAnsi="Times New Roman"/>
          <w:sz w:val="26"/>
          <w:szCs w:val="26"/>
        </w:rPr>
        <w:t>го ликвидации.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Постановление Администрации является основанием для списания имущества казны и исключению имущества из реестра муниципальной собственности. Администрация проводит действия, необходимые для прекращения технического учета в отношении объекта недвижимости.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на списанный объект недвижимости для прекращения права собственности подает в Управление Федеральной службы государственной регистрации, кадастра и картографии по Республике Хакасия следующие документы: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свидетельство о государственной регистрации права;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о ликвидации объекта;</w:t>
      </w:r>
    </w:p>
    <w:p w:rsidR="001A2746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справку из  ГУП РХ УТИ о сносе объекта.</w:t>
      </w:r>
    </w:p>
    <w:p w:rsidR="001A2746" w:rsidRDefault="00D75C7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могут быть приложены другие документы, характеризующие состояние имущества казны: акты, решения уполномоченных органов, фотографии и т.п.</w:t>
      </w:r>
    </w:p>
    <w:p w:rsidR="00D75C73" w:rsidRDefault="00D75C7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7.3.При списании объектов водопроводно-канализационного, теплового и электросетевого хозяйства пользователь имущества казны представляет акт технического состояния, составленного с привлечением специалистов по техническому обслуживанию и ремонту данных видов объектов.</w:t>
      </w:r>
    </w:p>
    <w:p w:rsidR="00D75C73" w:rsidRDefault="00D75C7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На основании постановления Администрации о списании имущества, бухгалтер оформляет акты  по форме №ОС-4, ОС-4б в двух экземплярах</w:t>
      </w:r>
      <w:r w:rsidR="00EA3FCE">
        <w:rPr>
          <w:rFonts w:ascii="Times New Roman" w:hAnsi="Times New Roman"/>
          <w:sz w:val="26"/>
          <w:szCs w:val="26"/>
        </w:rPr>
        <w:t>. Один экземпляр утвержденного акта на списание принимается к отражению в бухгалтерском учете Администрации и подшивается в дело. Второй экземпляр акта на списание имущества является основанием для внесения изменения в договор аренды, пользования.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В отношении автотранспортных средств на основании постановления Администрации о списании имущества оформляются акты по форме №ОС-4а в трех экземплярах и проект постановления о снятии с государственного учета.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При списании имущества казны, пользователь обеспечивает проведение мероприятий по ликвидации выбывшего из эксплуатации имущества казны. Ликвидация имущества возможна только после постановления Администрации.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7.7. В течение 10 дней с момента завершения мероприятий по ликвидации выбывшего имущества, пользователь обязан предоставить в Администрацию документы,  подтверждающие ликвидацию списанного имущества казны: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об утилизации списанного имущества.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Денежные средства, вырученные от сдачи металлолома и материалов, перечисляются пользователем имущества казны в бюджет муниципального </w:t>
      </w:r>
      <w:r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r w:rsidR="004F4779">
        <w:rPr>
          <w:rFonts w:ascii="Times New Roman" w:hAnsi="Times New Roman"/>
          <w:sz w:val="26"/>
          <w:szCs w:val="26"/>
        </w:rPr>
        <w:t>Новомихайловский</w:t>
      </w:r>
      <w:r w:rsidR="0059019F">
        <w:rPr>
          <w:rFonts w:ascii="Times New Roman" w:hAnsi="Times New Roman"/>
          <w:sz w:val="26"/>
          <w:szCs w:val="26"/>
        </w:rPr>
        <w:t xml:space="preserve"> сельсовет в установленном законодательством Российской Федерации порядке.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7.8. В случае принятия Комиссией решения о реализации имущества казны, Администрация готовит проект решения Совета депутатов о включении данного имущества в План приватизации имущества казны.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7.9. Имущество казны не может быть списано ранее издания постановления Администрации о списании имущества казны.</w:t>
      </w:r>
    </w:p>
    <w:p w:rsidR="00EA3FCE" w:rsidRDefault="00EA3FCE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948D8">
        <w:rPr>
          <w:rFonts w:ascii="Times New Roman" w:hAnsi="Times New Roman"/>
          <w:sz w:val="26"/>
          <w:szCs w:val="26"/>
        </w:rPr>
        <w:t>. Порядок работы Комиссии</w:t>
      </w:r>
    </w:p>
    <w:p w:rsidR="002948D8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Комиссия создается для обеспечения единого порядка рассмотрения и подготовки предложений о списании имущества предприятий, учреждений и казны. Персональный состав Комиссии утверждается  распоряжением главы поселения из специалистов и главы Администрации.</w:t>
      </w:r>
    </w:p>
    <w:p w:rsidR="002948D8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Комиссия проводит заседание по мере необходимости. </w:t>
      </w:r>
      <w:r w:rsidR="00A269F8">
        <w:rPr>
          <w:rFonts w:ascii="Times New Roman" w:hAnsi="Times New Roman"/>
          <w:sz w:val="26"/>
          <w:szCs w:val="26"/>
        </w:rPr>
        <w:t xml:space="preserve">Срок рассмотрения Комиссией представленных ей документов не должен превышать 14 (четырнадцать) дней. </w:t>
      </w:r>
      <w:r>
        <w:rPr>
          <w:rFonts w:ascii="Times New Roman" w:hAnsi="Times New Roman"/>
          <w:sz w:val="26"/>
          <w:szCs w:val="26"/>
        </w:rPr>
        <w:t>Заседание считается правомочным, если на нем присутствует не менее 2/3 общего числа его членов. Основанием для проведения заседания Комиссии является получение ходатайства с приложенными к нему документами согласно настоящему Положению. Общее руководство работы Комиссии осуществляет председатель комиссии.</w:t>
      </w:r>
    </w:p>
    <w:p w:rsidR="002948D8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 Основными задачами Комиссии являются:</w:t>
      </w:r>
    </w:p>
    <w:p w:rsidR="002948D8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непосредственный осмотр имущества и определение его технического состояния;</w:t>
      </w:r>
    </w:p>
    <w:p w:rsidR="002948D8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принятие решений о списании имущества, которое не может быть в установленном порядке реализовано либо безвозмездно передано предприятиям, организациям, учреждениям и относительно которого не могут быть определены</w:t>
      </w:r>
      <w:r w:rsidR="00722901">
        <w:rPr>
          <w:rFonts w:ascii="Times New Roman" w:hAnsi="Times New Roman"/>
          <w:sz w:val="26"/>
          <w:szCs w:val="26"/>
        </w:rPr>
        <w:t xml:space="preserve"> другие способы использования;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ситуации);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принятие решений о списании имущества, которое уничтожено;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лиц, по вине которых произошло преждевременное выбытие имущества из эксплуатации, внесение предложений о привлечении этих лиц к ответственности в соответствии с действующим законодательством Российской Федерации;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определения возможности использования отдельных узлов, деталей, материалов списываемого имущества.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8.4. Решение о списании имущества принимается единогласным решением членов Комиссии, присутствовавших на заседании (секретарь комиссии без права голоса). Решение Комиссии оформляется протоколом, который подписывается всеми членами Комиссии, присутствовавшими на заседании. В трехдневный срок готовится проект постановления Администрации о списании имущества либо отказ о списании.</w:t>
      </w:r>
      <w:r w:rsidR="00DB18D4">
        <w:rPr>
          <w:rFonts w:ascii="Times New Roman" w:hAnsi="Times New Roman"/>
          <w:sz w:val="26"/>
          <w:szCs w:val="26"/>
        </w:rPr>
        <w:t xml:space="preserve"> </w:t>
      </w:r>
    </w:p>
    <w:p w:rsidR="00DB18D4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по вопросу списания может быть дан в случаях:</w:t>
      </w:r>
    </w:p>
    <w:p w:rsidR="00DB18D4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реорганизации, ликвидации, изменения правового положения организации вследствие перехода права собственности на ее имущество к другому собственнику муниципального имущества;</w:t>
      </w:r>
    </w:p>
    <w:p w:rsidR="00DB18D4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наличия значительной остаточной стоимости объектов;</w:t>
      </w:r>
    </w:p>
    <w:p w:rsidR="00DB18D4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возможности дальнейшего использования объектов;</w:t>
      </w:r>
    </w:p>
    <w:p w:rsidR="00DB18D4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наличия обременений, связанных с объектом;</w:t>
      </w:r>
    </w:p>
    <w:p w:rsidR="00DB18D4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D355E">
        <w:rPr>
          <w:rFonts w:ascii="Times New Roman" w:hAnsi="Times New Roman"/>
          <w:sz w:val="26"/>
          <w:szCs w:val="26"/>
        </w:rPr>
        <w:t>несоответствия документов, представленных заявителем, установленным требованиям;</w:t>
      </w:r>
    </w:p>
    <w:p w:rsidR="002D355E" w:rsidRDefault="002D355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наличия иных существенных причин.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Для реализации поставленных задач Комиссия имеет право привлекать к своей работе представителей структур, на которые в соответствии с законодательством Российской Федерации возложены функции регистрации и надзора над отдельными видами имущества, экспертов и других уполномоченных органов и служб.</w:t>
      </w:r>
    </w:p>
    <w:p w:rsidR="00722901" w:rsidRDefault="00722901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Заключительные положения</w:t>
      </w:r>
    </w:p>
    <w:p w:rsidR="00722901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В случаях нарушения настоящего Положения при списании имущества предприятий, учреждений и казны, а также при бесхозяйственном отношении к материальным ценностям, виновные в этом должностные лица привлекаются к ответственности согласно действующему законодательству Российской Федерации.</w:t>
      </w:r>
    </w:p>
    <w:p w:rsidR="00575969" w:rsidRDefault="00910519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910519" w:rsidRDefault="00910519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hAnsi="Times New Roman"/>
          <w:sz w:val="26"/>
          <w:szCs w:val="26"/>
        </w:rPr>
        <w:t>Новомихайловский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«__»_______________20__г.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611319">
        <w:rPr>
          <w:rFonts w:ascii="Times New Roman" w:hAnsi="Times New Roman"/>
          <w:sz w:val="26"/>
          <w:szCs w:val="26"/>
        </w:rPr>
        <w:t>Новомихайловка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организации:________________________________________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рассмотреть и принять решение о списании имущества ______________________________________________________________________________________________________________________________________________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имущества)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Принадлежащем на праве договора___________________________________</w:t>
      </w:r>
      <w:proofErr w:type="gramEnd"/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10519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10519">
        <w:rPr>
          <w:rFonts w:ascii="Times New Roman" w:hAnsi="Times New Roman"/>
          <w:sz w:val="20"/>
          <w:szCs w:val="20"/>
        </w:rPr>
        <w:t xml:space="preserve">         (аренды, безвозмездного пользования и т.д.)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«_»_20_г. №__: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ТИП:____________________________________________________________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МАРКА:_________________________________________________________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ввода в эксплуатацию__________________________________________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Инвентарный номер________________________________________________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Балансовая стоимость_______________________________________________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Начисленный износ на дату обращения________________________________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причин списания имущества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________________  ____________________________</w:t>
      </w:r>
    </w:p>
    <w:p w:rsidR="00910519" w:rsidRPr="0091051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>М.П</w:t>
      </w:r>
      <w:r w:rsidRPr="00910519">
        <w:rPr>
          <w:rFonts w:ascii="Times New Roman" w:hAnsi="Times New Roman"/>
          <w:sz w:val="20"/>
          <w:szCs w:val="20"/>
        </w:rPr>
        <w:t xml:space="preserve">.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10519">
        <w:rPr>
          <w:rFonts w:ascii="Times New Roman" w:hAnsi="Times New Roman"/>
          <w:sz w:val="20"/>
          <w:szCs w:val="20"/>
        </w:rPr>
        <w:t xml:space="preserve">  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910519">
        <w:rPr>
          <w:rFonts w:ascii="Times New Roman" w:hAnsi="Times New Roman"/>
          <w:sz w:val="20"/>
          <w:szCs w:val="20"/>
        </w:rPr>
        <w:t>(Ф.И.О.)</w:t>
      </w:r>
    </w:p>
    <w:sectPr w:rsidR="00910519" w:rsidRPr="00910519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94" w:rsidRDefault="003D3694" w:rsidP="0087279B">
      <w:pPr>
        <w:spacing w:after="0" w:line="240" w:lineRule="auto"/>
      </w:pPr>
      <w:r>
        <w:separator/>
      </w:r>
    </w:p>
  </w:endnote>
  <w:endnote w:type="continuationSeparator" w:id="0">
    <w:p w:rsidR="003D3694" w:rsidRDefault="003D3694" w:rsidP="008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94" w:rsidRDefault="003D3694" w:rsidP="0087279B">
      <w:pPr>
        <w:spacing w:after="0" w:line="240" w:lineRule="auto"/>
      </w:pPr>
      <w:r>
        <w:separator/>
      </w:r>
    </w:p>
  </w:footnote>
  <w:footnote w:type="continuationSeparator" w:id="0">
    <w:p w:rsidR="003D3694" w:rsidRDefault="003D3694" w:rsidP="0087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F6A"/>
    <w:multiLevelType w:val="hybridMultilevel"/>
    <w:tmpl w:val="0B38CB74"/>
    <w:lvl w:ilvl="0" w:tplc="6990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6EA"/>
    <w:multiLevelType w:val="hybridMultilevel"/>
    <w:tmpl w:val="4D40DEF8"/>
    <w:lvl w:ilvl="0" w:tplc="642EB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86D41"/>
    <w:multiLevelType w:val="multilevel"/>
    <w:tmpl w:val="39A82E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56BC2FDE"/>
    <w:multiLevelType w:val="multilevel"/>
    <w:tmpl w:val="FD762F3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601" w:hanging="390"/>
      </w:pPr>
      <w:rPr>
        <w:rFonts w:ascii="Times New Roman" w:eastAsia="Times New Roman" w:hAnsi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="Times New Roman" w:eastAsia="Times New Roman" w:hAnsi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ascii="Times New Roman" w:eastAsia="Times New Roman" w:hAnsi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="Times New Roman" w:eastAsia="Times New Roman" w:hAnsi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ascii="Times New Roman" w:eastAsia="Times New Roman" w:hAnsi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ascii="Times New Roman" w:eastAsia="Times New Roman" w:hAnsi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ascii="Times New Roman" w:eastAsia="Times New Roman" w:hAnsi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ascii="Times New Roman" w:eastAsia="Times New Roman" w:hAnsi="Times New Roman" w:hint="default"/>
        <w:color w:val="000000"/>
        <w:sz w:val="26"/>
      </w:rPr>
    </w:lvl>
  </w:abstractNum>
  <w:abstractNum w:abstractNumId="4">
    <w:nsid w:val="7D974F5F"/>
    <w:multiLevelType w:val="hybridMultilevel"/>
    <w:tmpl w:val="42EEF49A"/>
    <w:lvl w:ilvl="0" w:tplc="F2D8D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8A"/>
    <w:rsid w:val="0000074C"/>
    <w:rsid w:val="00005292"/>
    <w:rsid w:val="0000646B"/>
    <w:rsid w:val="00007AD9"/>
    <w:rsid w:val="00022205"/>
    <w:rsid w:val="000271E7"/>
    <w:rsid w:val="000278B9"/>
    <w:rsid w:val="00031EFC"/>
    <w:rsid w:val="00036475"/>
    <w:rsid w:val="000575D1"/>
    <w:rsid w:val="00057CAD"/>
    <w:rsid w:val="00066FCA"/>
    <w:rsid w:val="00067904"/>
    <w:rsid w:val="00084E9D"/>
    <w:rsid w:val="00085C22"/>
    <w:rsid w:val="00092289"/>
    <w:rsid w:val="000B392F"/>
    <w:rsid w:val="000B3C56"/>
    <w:rsid w:val="000B43DF"/>
    <w:rsid w:val="000B630D"/>
    <w:rsid w:val="000C05B6"/>
    <w:rsid w:val="000C5DF9"/>
    <w:rsid w:val="000C5FD4"/>
    <w:rsid w:val="000D0810"/>
    <w:rsid w:val="000D0E11"/>
    <w:rsid w:val="000D3588"/>
    <w:rsid w:val="00104353"/>
    <w:rsid w:val="001071E6"/>
    <w:rsid w:val="001073E9"/>
    <w:rsid w:val="00114CFD"/>
    <w:rsid w:val="00120625"/>
    <w:rsid w:val="00122332"/>
    <w:rsid w:val="001227DC"/>
    <w:rsid w:val="0012356F"/>
    <w:rsid w:val="00123D99"/>
    <w:rsid w:val="00126899"/>
    <w:rsid w:val="00130395"/>
    <w:rsid w:val="001347B5"/>
    <w:rsid w:val="0014109C"/>
    <w:rsid w:val="001443EC"/>
    <w:rsid w:val="001468E0"/>
    <w:rsid w:val="00147850"/>
    <w:rsid w:val="00162E1C"/>
    <w:rsid w:val="00171452"/>
    <w:rsid w:val="00191DA9"/>
    <w:rsid w:val="00196CA5"/>
    <w:rsid w:val="001A2746"/>
    <w:rsid w:val="001B3464"/>
    <w:rsid w:val="001B41EF"/>
    <w:rsid w:val="001B4932"/>
    <w:rsid w:val="001C626A"/>
    <w:rsid w:val="001C7E9F"/>
    <w:rsid w:val="001D5B22"/>
    <w:rsid w:val="001D5B57"/>
    <w:rsid w:val="001E3D00"/>
    <w:rsid w:val="001F65BF"/>
    <w:rsid w:val="00202C2F"/>
    <w:rsid w:val="0020363C"/>
    <w:rsid w:val="00203B6C"/>
    <w:rsid w:val="00211522"/>
    <w:rsid w:val="00213B5D"/>
    <w:rsid w:val="00217A0E"/>
    <w:rsid w:val="002274CA"/>
    <w:rsid w:val="00227E35"/>
    <w:rsid w:val="00236BBC"/>
    <w:rsid w:val="00242244"/>
    <w:rsid w:val="0024754B"/>
    <w:rsid w:val="0025193B"/>
    <w:rsid w:val="00255A91"/>
    <w:rsid w:val="00263A16"/>
    <w:rsid w:val="00273299"/>
    <w:rsid w:val="00276CC7"/>
    <w:rsid w:val="002826D4"/>
    <w:rsid w:val="00291A37"/>
    <w:rsid w:val="002948D8"/>
    <w:rsid w:val="002A1915"/>
    <w:rsid w:val="002A620F"/>
    <w:rsid w:val="002B0E6A"/>
    <w:rsid w:val="002B4986"/>
    <w:rsid w:val="002B4A60"/>
    <w:rsid w:val="002B57A7"/>
    <w:rsid w:val="002C2C7E"/>
    <w:rsid w:val="002C5153"/>
    <w:rsid w:val="002D355E"/>
    <w:rsid w:val="002D6321"/>
    <w:rsid w:val="002D7BE0"/>
    <w:rsid w:val="002E216F"/>
    <w:rsid w:val="002E3480"/>
    <w:rsid w:val="002F284E"/>
    <w:rsid w:val="002F643F"/>
    <w:rsid w:val="003007E8"/>
    <w:rsid w:val="0030654D"/>
    <w:rsid w:val="00314B8D"/>
    <w:rsid w:val="003164FF"/>
    <w:rsid w:val="003225BC"/>
    <w:rsid w:val="00326058"/>
    <w:rsid w:val="0034236E"/>
    <w:rsid w:val="003463C0"/>
    <w:rsid w:val="003644DF"/>
    <w:rsid w:val="00373B10"/>
    <w:rsid w:val="003770FC"/>
    <w:rsid w:val="003810FE"/>
    <w:rsid w:val="003862F1"/>
    <w:rsid w:val="00395FE0"/>
    <w:rsid w:val="00396532"/>
    <w:rsid w:val="003A5296"/>
    <w:rsid w:val="003A6067"/>
    <w:rsid w:val="003B1E71"/>
    <w:rsid w:val="003B7F80"/>
    <w:rsid w:val="003C43FF"/>
    <w:rsid w:val="003C49DC"/>
    <w:rsid w:val="003D2433"/>
    <w:rsid w:val="003D3694"/>
    <w:rsid w:val="003D5104"/>
    <w:rsid w:val="003E00F4"/>
    <w:rsid w:val="003E3377"/>
    <w:rsid w:val="003E449B"/>
    <w:rsid w:val="003F4165"/>
    <w:rsid w:val="003F4173"/>
    <w:rsid w:val="0040453B"/>
    <w:rsid w:val="004077F7"/>
    <w:rsid w:val="00412E8D"/>
    <w:rsid w:val="00415378"/>
    <w:rsid w:val="00415770"/>
    <w:rsid w:val="00416944"/>
    <w:rsid w:val="004213F8"/>
    <w:rsid w:val="00423E88"/>
    <w:rsid w:val="00430E53"/>
    <w:rsid w:val="00432D20"/>
    <w:rsid w:val="00433EEE"/>
    <w:rsid w:val="00451242"/>
    <w:rsid w:val="0045387E"/>
    <w:rsid w:val="0045653F"/>
    <w:rsid w:val="004614D0"/>
    <w:rsid w:val="004634F4"/>
    <w:rsid w:val="004636C1"/>
    <w:rsid w:val="00464C34"/>
    <w:rsid w:val="0046792A"/>
    <w:rsid w:val="004703AA"/>
    <w:rsid w:val="004725DE"/>
    <w:rsid w:val="004829B1"/>
    <w:rsid w:val="00485241"/>
    <w:rsid w:val="00485B70"/>
    <w:rsid w:val="004A1C14"/>
    <w:rsid w:val="004A521A"/>
    <w:rsid w:val="004A5739"/>
    <w:rsid w:val="004B0CF0"/>
    <w:rsid w:val="004C2F05"/>
    <w:rsid w:val="004E084E"/>
    <w:rsid w:val="004F44F6"/>
    <w:rsid w:val="004F4779"/>
    <w:rsid w:val="004F5697"/>
    <w:rsid w:val="00501FA2"/>
    <w:rsid w:val="0051451E"/>
    <w:rsid w:val="00517695"/>
    <w:rsid w:val="0052402F"/>
    <w:rsid w:val="00524677"/>
    <w:rsid w:val="005265E8"/>
    <w:rsid w:val="00526F4D"/>
    <w:rsid w:val="00535B77"/>
    <w:rsid w:val="00540EFE"/>
    <w:rsid w:val="00575969"/>
    <w:rsid w:val="00584592"/>
    <w:rsid w:val="0059019F"/>
    <w:rsid w:val="00594245"/>
    <w:rsid w:val="00596C28"/>
    <w:rsid w:val="005A1DE1"/>
    <w:rsid w:val="005A21F4"/>
    <w:rsid w:val="005A3B92"/>
    <w:rsid w:val="005A3D97"/>
    <w:rsid w:val="005B51C4"/>
    <w:rsid w:val="005C4110"/>
    <w:rsid w:val="005C65D6"/>
    <w:rsid w:val="005D1D3E"/>
    <w:rsid w:val="005D3751"/>
    <w:rsid w:val="005D7881"/>
    <w:rsid w:val="005E3076"/>
    <w:rsid w:val="005E5CBB"/>
    <w:rsid w:val="005F0B31"/>
    <w:rsid w:val="0060175D"/>
    <w:rsid w:val="00604A2A"/>
    <w:rsid w:val="00611319"/>
    <w:rsid w:val="00615588"/>
    <w:rsid w:val="00620216"/>
    <w:rsid w:val="00621157"/>
    <w:rsid w:val="00624EB5"/>
    <w:rsid w:val="00630130"/>
    <w:rsid w:val="00634B47"/>
    <w:rsid w:val="006436FD"/>
    <w:rsid w:val="006502C8"/>
    <w:rsid w:val="00654935"/>
    <w:rsid w:val="00654EC8"/>
    <w:rsid w:val="00656181"/>
    <w:rsid w:val="00673C0D"/>
    <w:rsid w:val="006755E5"/>
    <w:rsid w:val="00685929"/>
    <w:rsid w:val="0068674E"/>
    <w:rsid w:val="00697B66"/>
    <w:rsid w:val="006A4829"/>
    <w:rsid w:val="006B2734"/>
    <w:rsid w:val="006C441B"/>
    <w:rsid w:val="006E38FE"/>
    <w:rsid w:val="006E470A"/>
    <w:rsid w:val="006F2467"/>
    <w:rsid w:val="006F4193"/>
    <w:rsid w:val="006F5855"/>
    <w:rsid w:val="007015E3"/>
    <w:rsid w:val="00706838"/>
    <w:rsid w:val="00714E88"/>
    <w:rsid w:val="00716AF7"/>
    <w:rsid w:val="007171DF"/>
    <w:rsid w:val="00722901"/>
    <w:rsid w:val="00725CB8"/>
    <w:rsid w:val="00734291"/>
    <w:rsid w:val="0073454A"/>
    <w:rsid w:val="007400A9"/>
    <w:rsid w:val="0074065C"/>
    <w:rsid w:val="00743F22"/>
    <w:rsid w:val="0074508F"/>
    <w:rsid w:val="007556C3"/>
    <w:rsid w:val="00756870"/>
    <w:rsid w:val="00772792"/>
    <w:rsid w:val="00772F7E"/>
    <w:rsid w:val="00774B1A"/>
    <w:rsid w:val="00781FB9"/>
    <w:rsid w:val="0078269A"/>
    <w:rsid w:val="00784946"/>
    <w:rsid w:val="00787DA6"/>
    <w:rsid w:val="007A358D"/>
    <w:rsid w:val="007A5EB2"/>
    <w:rsid w:val="007A72D0"/>
    <w:rsid w:val="007C3F3A"/>
    <w:rsid w:val="007D3837"/>
    <w:rsid w:val="007D42A7"/>
    <w:rsid w:val="007D718A"/>
    <w:rsid w:val="007E4B5D"/>
    <w:rsid w:val="007E70A5"/>
    <w:rsid w:val="008125F7"/>
    <w:rsid w:val="008133FE"/>
    <w:rsid w:val="00817A96"/>
    <w:rsid w:val="00817EFE"/>
    <w:rsid w:val="00826891"/>
    <w:rsid w:val="00826CEF"/>
    <w:rsid w:val="008401BA"/>
    <w:rsid w:val="00840DF5"/>
    <w:rsid w:val="00845287"/>
    <w:rsid w:val="00847D4B"/>
    <w:rsid w:val="0087030A"/>
    <w:rsid w:val="008718A3"/>
    <w:rsid w:val="008726CE"/>
    <w:rsid w:val="0087279B"/>
    <w:rsid w:val="0087568C"/>
    <w:rsid w:val="008843B6"/>
    <w:rsid w:val="00887369"/>
    <w:rsid w:val="008928D2"/>
    <w:rsid w:val="008B088F"/>
    <w:rsid w:val="008B3202"/>
    <w:rsid w:val="008B4956"/>
    <w:rsid w:val="008D19D6"/>
    <w:rsid w:val="008E254B"/>
    <w:rsid w:val="008E41BE"/>
    <w:rsid w:val="008F30AA"/>
    <w:rsid w:val="008F46E2"/>
    <w:rsid w:val="008F78EC"/>
    <w:rsid w:val="00900D63"/>
    <w:rsid w:val="00904DD2"/>
    <w:rsid w:val="00910519"/>
    <w:rsid w:val="0091070B"/>
    <w:rsid w:val="009154D8"/>
    <w:rsid w:val="009171AE"/>
    <w:rsid w:val="00920DC0"/>
    <w:rsid w:val="009215BA"/>
    <w:rsid w:val="00923DB1"/>
    <w:rsid w:val="009262D8"/>
    <w:rsid w:val="00933392"/>
    <w:rsid w:val="00933D64"/>
    <w:rsid w:val="00934CDD"/>
    <w:rsid w:val="00935BDF"/>
    <w:rsid w:val="009502D1"/>
    <w:rsid w:val="00950F10"/>
    <w:rsid w:val="00956982"/>
    <w:rsid w:val="00965A94"/>
    <w:rsid w:val="00972025"/>
    <w:rsid w:val="00982D29"/>
    <w:rsid w:val="009A0E2F"/>
    <w:rsid w:val="009A16ED"/>
    <w:rsid w:val="009A181A"/>
    <w:rsid w:val="009B0F92"/>
    <w:rsid w:val="009B7B69"/>
    <w:rsid w:val="009C058A"/>
    <w:rsid w:val="009C672E"/>
    <w:rsid w:val="009C690B"/>
    <w:rsid w:val="009D0D92"/>
    <w:rsid w:val="009E40E9"/>
    <w:rsid w:val="009E5A93"/>
    <w:rsid w:val="009F1B96"/>
    <w:rsid w:val="009F5949"/>
    <w:rsid w:val="00A0266F"/>
    <w:rsid w:val="00A1524C"/>
    <w:rsid w:val="00A16F9B"/>
    <w:rsid w:val="00A269F8"/>
    <w:rsid w:val="00A26FA6"/>
    <w:rsid w:val="00A31B38"/>
    <w:rsid w:val="00A4357D"/>
    <w:rsid w:val="00A450D2"/>
    <w:rsid w:val="00A56B10"/>
    <w:rsid w:val="00A62EB0"/>
    <w:rsid w:val="00A67271"/>
    <w:rsid w:val="00A67D57"/>
    <w:rsid w:val="00A703B8"/>
    <w:rsid w:val="00A70F54"/>
    <w:rsid w:val="00A8104F"/>
    <w:rsid w:val="00A83FDC"/>
    <w:rsid w:val="00A84AD7"/>
    <w:rsid w:val="00A851D8"/>
    <w:rsid w:val="00A944DE"/>
    <w:rsid w:val="00A97714"/>
    <w:rsid w:val="00AB1984"/>
    <w:rsid w:val="00AB7121"/>
    <w:rsid w:val="00AC04CA"/>
    <w:rsid w:val="00AC614B"/>
    <w:rsid w:val="00AC7BB1"/>
    <w:rsid w:val="00AD1157"/>
    <w:rsid w:val="00AF3D6D"/>
    <w:rsid w:val="00AF6863"/>
    <w:rsid w:val="00B05278"/>
    <w:rsid w:val="00B072DB"/>
    <w:rsid w:val="00B078D6"/>
    <w:rsid w:val="00B15000"/>
    <w:rsid w:val="00B2000C"/>
    <w:rsid w:val="00B24791"/>
    <w:rsid w:val="00B2730D"/>
    <w:rsid w:val="00B375F5"/>
    <w:rsid w:val="00B42985"/>
    <w:rsid w:val="00B504A8"/>
    <w:rsid w:val="00B54645"/>
    <w:rsid w:val="00B55FD0"/>
    <w:rsid w:val="00B604F3"/>
    <w:rsid w:val="00B637E1"/>
    <w:rsid w:val="00B774F9"/>
    <w:rsid w:val="00B92627"/>
    <w:rsid w:val="00B976D4"/>
    <w:rsid w:val="00BA3F95"/>
    <w:rsid w:val="00BB047B"/>
    <w:rsid w:val="00BC0A3D"/>
    <w:rsid w:val="00BC2B9D"/>
    <w:rsid w:val="00BE7395"/>
    <w:rsid w:val="00BF5679"/>
    <w:rsid w:val="00C10563"/>
    <w:rsid w:val="00C14CEF"/>
    <w:rsid w:val="00C160F3"/>
    <w:rsid w:val="00C227F2"/>
    <w:rsid w:val="00C24784"/>
    <w:rsid w:val="00C34323"/>
    <w:rsid w:val="00C36800"/>
    <w:rsid w:val="00C54FAE"/>
    <w:rsid w:val="00C55310"/>
    <w:rsid w:val="00C6303F"/>
    <w:rsid w:val="00C64BF7"/>
    <w:rsid w:val="00C654F3"/>
    <w:rsid w:val="00C654F5"/>
    <w:rsid w:val="00C678D4"/>
    <w:rsid w:val="00C70D1E"/>
    <w:rsid w:val="00C75457"/>
    <w:rsid w:val="00C86DAB"/>
    <w:rsid w:val="00C87181"/>
    <w:rsid w:val="00C91540"/>
    <w:rsid w:val="00C9218E"/>
    <w:rsid w:val="00C947C2"/>
    <w:rsid w:val="00CA6609"/>
    <w:rsid w:val="00CA6930"/>
    <w:rsid w:val="00CB4982"/>
    <w:rsid w:val="00CB6EF0"/>
    <w:rsid w:val="00CB75DC"/>
    <w:rsid w:val="00CC3551"/>
    <w:rsid w:val="00CD1426"/>
    <w:rsid w:val="00CD52D3"/>
    <w:rsid w:val="00CF2C36"/>
    <w:rsid w:val="00CF3E3A"/>
    <w:rsid w:val="00CF44D1"/>
    <w:rsid w:val="00D00E8A"/>
    <w:rsid w:val="00D01486"/>
    <w:rsid w:val="00D157D5"/>
    <w:rsid w:val="00D313DD"/>
    <w:rsid w:val="00D402B0"/>
    <w:rsid w:val="00D422FB"/>
    <w:rsid w:val="00D45712"/>
    <w:rsid w:val="00D61921"/>
    <w:rsid w:val="00D71F96"/>
    <w:rsid w:val="00D7559D"/>
    <w:rsid w:val="00D75C73"/>
    <w:rsid w:val="00D802B6"/>
    <w:rsid w:val="00D81A44"/>
    <w:rsid w:val="00D9328A"/>
    <w:rsid w:val="00DA3968"/>
    <w:rsid w:val="00DB18D4"/>
    <w:rsid w:val="00DB22BF"/>
    <w:rsid w:val="00DB6B21"/>
    <w:rsid w:val="00DD46E6"/>
    <w:rsid w:val="00DF15AB"/>
    <w:rsid w:val="00DF3E91"/>
    <w:rsid w:val="00DF44E8"/>
    <w:rsid w:val="00DF4699"/>
    <w:rsid w:val="00DF601D"/>
    <w:rsid w:val="00DF7603"/>
    <w:rsid w:val="00E01965"/>
    <w:rsid w:val="00E04576"/>
    <w:rsid w:val="00E054EF"/>
    <w:rsid w:val="00E1158F"/>
    <w:rsid w:val="00E12F55"/>
    <w:rsid w:val="00E20EF0"/>
    <w:rsid w:val="00E24374"/>
    <w:rsid w:val="00E31763"/>
    <w:rsid w:val="00E33DC4"/>
    <w:rsid w:val="00E372CE"/>
    <w:rsid w:val="00E3791F"/>
    <w:rsid w:val="00E41C7B"/>
    <w:rsid w:val="00E43BEE"/>
    <w:rsid w:val="00E52E53"/>
    <w:rsid w:val="00E53C01"/>
    <w:rsid w:val="00E57708"/>
    <w:rsid w:val="00E61D21"/>
    <w:rsid w:val="00E72FB5"/>
    <w:rsid w:val="00E859F5"/>
    <w:rsid w:val="00E86B45"/>
    <w:rsid w:val="00E9009F"/>
    <w:rsid w:val="00EA3FCE"/>
    <w:rsid w:val="00EB1381"/>
    <w:rsid w:val="00EB59EF"/>
    <w:rsid w:val="00EB61EC"/>
    <w:rsid w:val="00EB7070"/>
    <w:rsid w:val="00EC5A42"/>
    <w:rsid w:val="00ED2470"/>
    <w:rsid w:val="00ED692E"/>
    <w:rsid w:val="00ED7525"/>
    <w:rsid w:val="00EE1671"/>
    <w:rsid w:val="00EE4166"/>
    <w:rsid w:val="00EF3AAB"/>
    <w:rsid w:val="00EF6263"/>
    <w:rsid w:val="00EF7DA4"/>
    <w:rsid w:val="00F07F0D"/>
    <w:rsid w:val="00F167DD"/>
    <w:rsid w:val="00F210B4"/>
    <w:rsid w:val="00F274A0"/>
    <w:rsid w:val="00F55284"/>
    <w:rsid w:val="00F55AF4"/>
    <w:rsid w:val="00F613B8"/>
    <w:rsid w:val="00F62D22"/>
    <w:rsid w:val="00F659AF"/>
    <w:rsid w:val="00F771DB"/>
    <w:rsid w:val="00F776DE"/>
    <w:rsid w:val="00F87BD8"/>
    <w:rsid w:val="00F9513A"/>
    <w:rsid w:val="00F95932"/>
    <w:rsid w:val="00FA658D"/>
    <w:rsid w:val="00FA6DA9"/>
    <w:rsid w:val="00FC2CFC"/>
    <w:rsid w:val="00FC42A3"/>
    <w:rsid w:val="00FC4DD2"/>
    <w:rsid w:val="00FC551F"/>
    <w:rsid w:val="00FD6735"/>
    <w:rsid w:val="00FF33BE"/>
    <w:rsid w:val="00FF573B"/>
    <w:rsid w:val="00FF5C55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1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7D7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7D71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D718A"/>
    <w:pPr>
      <w:widowControl w:val="0"/>
      <w:ind w:firstLine="720"/>
    </w:pPr>
    <w:rPr>
      <w:rFonts w:ascii="Arial" w:eastAsia="Times New Roman" w:hAnsi="Arial"/>
      <w:sz w:val="18"/>
    </w:rPr>
  </w:style>
  <w:style w:type="character" w:styleId="a5">
    <w:name w:val="Hyperlink"/>
    <w:uiPriority w:val="99"/>
    <w:semiHidden/>
    <w:unhideWhenUsed/>
    <w:rsid w:val="007D7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6B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569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727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7279B"/>
    <w:rPr>
      <w:sz w:val="22"/>
      <w:szCs w:val="22"/>
      <w:lang w:eastAsia="en-US"/>
    </w:rPr>
  </w:style>
  <w:style w:type="table" w:styleId="ad">
    <w:name w:val="Table Grid"/>
    <w:basedOn w:val="a1"/>
    <w:rsid w:val="001E3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D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E18D-76EF-4146-BC26-25C4EE83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vt:lpstr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dc:title>
  <dc:creator>mf19</dc:creator>
  <cp:lastModifiedBy>пользователь</cp:lastModifiedBy>
  <cp:revision>8</cp:revision>
  <cp:lastPrinted>2019-06-03T06:47:00Z</cp:lastPrinted>
  <dcterms:created xsi:type="dcterms:W3CDTF">2019-06-03T06:48:00Z</dcterms:created>
  <dcterms:modified xsi:type="dcterms:W3CDTF">2019-07-03T04:03:00Z</dcterms:modified>
</cp:coreProperties>
</file>