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FE" w:rsidRPr="00AD1868" w:rsidRDefault="009A516E" w:rsidP="009A5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</w:t>
      </w:r>
      <w:r w:rsidR="00514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E239FE" w:rsidRPr="00AD1868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723900"/>
            <wp:effectExtent l="0" t="0" r="0" b="0"/>
            <wp:docPr id="2" name="Рисунок 1" descr="alta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Новомихайловского сельсовета 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960906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="00F94FA3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239FE">
        <w:rPr>
          <w:rFonts w:ascii="Times New Roman" w:eastAsia="Times New Roman" w:hAnsi="Times New Roman" w:cs="Times New Roman"/>
          <w:sz w:val="26"/>
          <w:szCs w:val="26"/>
        </w:rPr>
        <w:t xml:space="preserve"> ноября 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E2D1F">
        <w:rPr>
          <w:rFonts w:ascii="Times New Roman" w:eastAsia="Times New Roman" w:hAnsi="Times New Roman" w:cs="Times New Roman"/>
          <w:sz w:val="26"/>
          <w:szCs w:val="26"/>
        </w:rPr>
        <w:t>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2966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ab/>
      </w:r>
      <w:r w:rsidR="00E239FE"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E239FE">
        <w:rPr>
          <w:rFonts w:ascii="Times New Roman" w:eastAsia="Times New Roman" w:hAnsi="Times New Roman" w:cs="Times New Roman"/>
          <w:sz w:val="26"/>
          <w:szCs w:val="26"/>
        </w:rPr>
        <w:t xml:space="preserve">     № </w:t>
      </w:r>
      <w:r w:rsidR="005F5D5C">
        <w:rPr>
          <w:rFonts w:ascii="Times New Roman" w:eastAsia="Times New Roman" w:hAnsi="Times New Roman" w:cs="Times New Roman"/>
          <w:sz w:val="26"/>
          <w:szCs w:val="26"/>
        </w:rPr>
        <w:t>62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с. Новомихайловка</w:t>
      </w:r>
    </w:p>
    <w:p w:rsidR="00E239FE" w:rsidRPr="00AD1868" w:rsidRDefault="00E239FE" w:rsidP="00E2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499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Основных направлений бюджетной и налоговой политики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Новомихайловский сельсовет на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год и на плановый период 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3</w:t>
      </w:r>
      <w:r w:rsidR="00EA4A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и 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4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097B8B" w:rsidRDefault="00E239FE" w:rsidP="00E239F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В соответствии со стать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172 и 184.2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статьей 5 решения Совета депутатов Новомихайловского сельсовета</w:t>
      </w:r>
      <w:r w:rsidRPr="00B415DF">
        <w:rPr>
          <w:rFonts w:ascii="Times New Roman" w:hAnsi="Times New Roman"/>
          <w:color w:val="000000" w:themeColor="text1"/>
          <w:sz w:val="26"/>
          <w:szCs w:val="26"/>
        </w:rPr>
        <w:t xml:space="preserve"> от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20.06.2014 № 28 «Об утверждении Положения о бюджетном устройстве, бюджетном процессе и финансовом контроле в администрации  Новомихайловского сельсовета», </w:t>
      </w:r>
      <w:r>
        <w:rPr>
          <w:rFonts w:ascii="Times New Roman" w:eastAsia="Times New Roman" w:hAnsi="Times New Roman" w:cs="Times New Roman"/>
          <w:sz w:val="26"/>
          <w:szCs w:val="26"/>
        </w:rPr>
        <w:t>статьей 47 Устава муниципального образования Новомихайловский сельсовет, администрация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239FE" w:rsidRPr="00AD1868" w:rsidRDefault="00E239FE" w:rsidP="00E239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Основные направления бюджетной и налоговой политики муниципального образования Но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>вомихайловский сельсовет на 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2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3</w:t>
      </w:r>
      <w:r w:rsidR="009A516E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 w:rsidR="00C47637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годов.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</w:t>
      </w:r>
      <w:r>
        <w:rPr>
          <w:rFonts w:ascii="Times New Roman" w:eastAsia="Times New Roman" w:hAnsi="Times New Roman" w:cs="Times New Roman"/>
          <w:sz w:val="26"/>
          <w:szCs w:val="26"/>
        </w:rPr>
        <w:t>т в силу со дня его подписания.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Новомихайловского сельсовета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П.А.Лавринов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AD186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9FE" w:rsidRPr="00AD1868" w:rsidRDefault="00E239FE" w:rsidP="00E239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55CA" w:rsidRDefault="00E239FE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D18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</w:t>
      </w: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55CA" w:rsidRDefault="000155CA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39FE" w:rsidRPr="000155CA" w:rsidRDefault="00C765A6" w:rsidP="000155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   </w:t>
      </w:r>
      <w:r w:rsidR="00514D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</w:p>
    <w:p w:rsidR="00A70873" w:rsidRDefault="000122B1" w:rsidP="00E239FE">
      <w:pPr>
        <w:spacing w:after="0" w:line="240" w:lineRule="auto"/>
        <w:ind w:left="2123"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14D90" w:rsidRPr="00514D9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12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C765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012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</w:t>
      </w:r>
      <w:r w:rsidR="00E239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Новомихайловского сельсовета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="00012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5F5D5C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104E9A">
        <w:rPr>
          <w:rFonts w:ascii="Times New Roman" w:hAnsi="Times New Roman" w:cs="Times New Roman"/>
          <w:color w:val="000000" w:themeColor="text1"/>
          <w:sz w:val="26"/>
          <w:szCs w:val="26"/>
        </w:rPr>
        <w:t>» ноября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06640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4763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C43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F5D5C">
        <w:rPr>
          <w:rFonts w:ascii="Times New Roman" w:hAnsi="Times New Roman" w:cs="Times New Roman"/>
          <w:color w:val="000000" w:themeColor="text1"/>
          <w:sz w:val="26"/>
          <w:szCs w:val="26"/>
        </w:rPr>
        <w:t>62</w:t>
      </w:r>
    </w:p>
    <w:p w:rsidR="00514D90" w:rsidRDefault="00514D90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765A6" w:rsidRPr="00514D90" w:rsidRDefault="00C765A6" w:rsidP="00514D9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60906" w:rsidRPr="00DB68DB" w:rsidRDefault="00960906" w:rsidP="00960906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НОВОМИХАЙЛОВСКИЙ СЕЛЬСОВЕТ 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476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476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Pr="00DB68D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C4763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ГОДОВ</w:t>
      </w:r>
    </w:p>
    <w:p w:rsidR="00960906" w:rsidRDefault="00960906" w:rsidP="0096090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Основные направления бюджетной и налоговой политики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Новомихайловском сельсовете Алтайского района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Хакасия на 20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2C4359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и на плановый период 202</w:t>
      </w:r>
      <w:r w:rsidR="002C43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202</w:t>
      </w:r>
      <w:r w:rsidR="002C4359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годов разработаны в соответствии со статьями 172 и 184.2 Бюджетного кодекса Российской Федерации, статьей 5 решения Совета депутатов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Новомихайловского сельсовета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от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.0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28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«Об утверждении Положения о бюджетном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устройстве, бюджетном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процессе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финансовом контроле в 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Новомихайловского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  <w:r w:rsidRPr="002665FB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 xml:space="preserve">При подготовке Основных направлений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</w:t>
      </w:r>
      <w:r w:rsidRPr="002665FB">
        <w:rPr>
          <w:rFonts w:ascii="Times New Roman" w:hAnsi="Times New Roman" w:cs="Times New Roman"/>
          <w:sz w:val="26"/>
          <w:szCs w:val="26"/>
        </w:rPr>
        <w:t>учтены положения Послания Президента Российской Федерации Федеральному Собранию Российской Федерации от 1</w:t>
      </w:r>
      <w:r w:rsidR="0006640A">
        <w:rPr>
          <w:rFonts w:ascii="Times New Roman" w:hAnsi="Times New Roman" w:cs="Times New Roman"/>
          <w:sz w:val="26"/>
          <w:szCs w:val="26"/>
        </w:rPr>
        <w:t>5 января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20</w:t>
      </w:r>
      <w:r w:rsidR="0006640A">
        <w:rPr>
          <w:rFonts w:ascii="Times New Roman" w:hAnsi="Times New Roman" w:cs="Times New Roman"/>
          <w:sz w:val="26"/>
          <w:szCs w:val="26"/>
        </w:rPr>
        <w:t>20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года, Указа Президента Российской Федерации от 7 мая 2018 года № </w:t>
      </w:r>
      <w:r>
        <w:rPr>
          <w:rFonts w:ascii="Times New Roman" w:hAnsi="Times New Roman" w:cs="Times New Roman"/>
          <w:sz w:val="26"/>
          <w:szCs w:val="26"/>
        </w:rPr>
        <w:t>204 «О национальных целях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стратегических задачах развития Российской Федерации на период до 2024 года», основных направлений бюджетной и налоговой политики Респ</w:t>
      </w:r>
      <w:r w:rsidR="0006640A">
        <w:rPr>
          <w:rFonts w:ascii="Times New Roman" w:hAnsi="Times New Roman" w:cs="Times New Roman"/>
          <w:sz w:val="26"/>
          <w:szCs w:val="26"/>
        </w:rPr>
        <w:t>ублики Хакасия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2C4359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2C4359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2C4359"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и налоговой политики является определение условий, обеспечивающих устойчивость бюджетной системы </w:t>
      </w:r>
      <w:r w:rsidR="0006640A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2665FB">
        <w:rPr>
          <w:rFonts w:ascii="Times New Roman" w:hAnsi="Times New Roman" w:cs="Times New Roman"/>
          <w:sz w:val="26"/>
          <w:szCs w:val="26"/>
        </w:rPr>
        <w:t>и безусловное исполнение принятых обязательст</w:t>
      </w:r>
      <w:r w:rsidR="0006640A">
        <w:rPr>
          <w:rFonts w:ascii="Times New Roman" w:hAnsi="Times New Roman" w:cs="Times New Roman"/>
          <w:sz w:val="26"/>
          <w:szCs w:val="26"/>
        </w:rPr>
        <w:t>в наиболее эффективным способом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в условиях ограниченности бюджетных ресурсов и используемых при составлении проекта решения Совета депутатов о бюджете на 202</w:t>
      </w:r>
      <w:r w:rsidR="002C4359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C4359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2C4359"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>годов.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Основное влияние на реализацию в плановом периоде </w:t>
      </w:r>
      <w:proofErr w:type="gramStart"/>
      <w:r w:rsidRPr="002665FB">
        <w:rPr>
          <w:rFonts w:ascii="Times New Roman" w:hAnsi="Times New Roman"/>
          <w:color w:val="000000" w:themeColor="text1"/>
          <w:sz w:val="26"/>
          <w:szCs w:val="26"/>
        </w:rPr>
        <w:t>бюджетной</w:t>
      </w:r>
      <w:proofErr w:type="gramEnd"/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налоговой политики муниципального образования </w:t>
      </w:r>
      <w:r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окажут: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 достижение повышения эффективности расходования бюджетных средств, сокращение неэффективных расходов, в том числе в сфере муниципального управления, путем </w:t>
      </w:r>
      <w:r w:rsidRPr="002665FB">
        <w:rPr>
          <w:rFonts w:ascii="Times New Roman" w:hAnsi="Times New Roman"/>
          <w:sz w:val="26"/>
          <w:szCs w:val="26"/>
        </w:rPr>
        <w:t xml:space="preserve">применения установленных новых мер Российской Федерацией                  </w:t>
      </w:r>
      <w:r w:rsidRPr="002665FB">
        <w:rPr>
          <w:rFonts w:ascii="Times New Roman" w:hAnsi="Times New Roman"/>
          <w:sz w:val="26"/>
          <w:szCs w:val="26"/>
        </w:rPr>
        <w:lastRenderedPageBreak/>
        <w:t>в развитии механизма контрактной системы муниципальных закупок и финансового контроля;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 планирование доходной части бюджета, исходя из консервативного сценария функционирования экономики.</w:t>
      </w:r>
    </w:p>
    <w:p w:rsidR="00960906" w:rsidRPr="002665FB" w:rsidRDefault="00960906" w:rsidP="00960906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</w:pPr>
      <w:r w:rsidRPr="002665FB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</w:rPr>
        <w:t>соблюдение мер, предусмотренных Планом финансового оздоровления;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>Исходя из текущей экономической ситуации,</w:t>
      </w:r>
      <w:r w:rsidRPr="002665FB">
        <w:rPr>
          <w:rFonts w:ascii="Times New Roman" w:hAnsi="Times New Roman"/>
          <w:sz w:val="26"/>
          <w:szCs w:val="26"/>
        </w:rPr>
        <w:t xml:space="preserve"> целей стратегического планирования</w:t>
      </w:r>
      <w:r>
        <w:rPr>
          <w:rFonts w:ascii="Times New Roman" w:hAnsi="Times New Roman"/>
          <w:sz w:val="26"/>
          <w:szCs w:val="26"/>
        </w:rPr>
        <w:t xml:space="preserve"> развития поселения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и задач, поставленных Президентом Российской Федерации, Правительством Российской Федерации и Правительством Республики Хакасия, бюджетная и налоговая политика муниципального образования </w:t>
      </w:r>
      <w:r>
        <w:rPr>
          <w:rFonts w:ascii="Times New Roman" w:hAnsi="Times New Roman"/>
          <w:color w:val="000000" w:themeColor="text1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в 202</w:t>
      </w:r>
      <w:r w:rsidR="002C4359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>-202</w:t>
      </w:r>
      <w:r w:rsidR="002C4359">
        <w:rPr>
          <w:rFonts w:ascii="Times New Roman" w:hAnsi="Times New Roman"/>
          <w:color w:val="000000" w:themeColor="text1"/>
          <w:sz w:val="26"/>
          <w:szCs w:val="26"/>
        </w:rPr>
        <w:t>4</w:t>
      </w: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 годах будет направлена </w:t>
      </w:r>
      <w:proofErr w:type="gramStart"/>
      <w:r w:rsidRPr="002665FB">
        <w:rPr>
          <w:rFonts w:ascii="Times New Roman" w:hAnsi="Times New Roman"/>
          <w:color w:val="000000" w:themeColor="text1"/>
          <w:sz w:val="26"/>
          <w:szCs w:val="26"/>
        </w:rPr>
        <w:t>на</w:t>
      </w:r>
      <w:proofErr w:type="gramEnd"/>
      <w:r w:rsidRPr="002665FB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1. Сохранение и</w:t>
      </w:r>
      <w:r>
        <w:rPr>
          <w:rFonts w:ascii="Times New Roman" w:hAnsi="Times New Roman" w:cs="Times New Roman"/>
          <w:sz w:val="26"/>
          <w:szCs w:val="26"/>
        </w:rPr>
        <w:t xml:space="preserve"> развитие налогового потенциала поселения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приоритетов экономической политики региона по стимулиров</w:t>
      </w:r>
      <w:r>
        <w:rPr>
          <w:rFonts w:ascii="Times New Roman" w:hAnsi="Times New Roman" w:cs="Times New Roman"/>
          <w:sz w:val="26"/>
          <w:szCs w:val="26"/>
        </w:rPr>
        <w:t xml:space="preserve">анию развития новых производств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деятельности, создания новых рабочих мест в соответствии с основными направлениями налоговой политики Республики Хакасия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>на 202</w:t>
      </w:r>
      <w:r w:rsidR="002C435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2665FB">
        <w:rPr>
          <w:rFonts w:ascii="Times New Roman" w:hAnsi="Times New Roman" w:cs="Times New Roman"/>
          <w:sz w:val="26"/>
          <w:szCs w:val="26"/>
        </w:rPr>
        <w:t>и на плановый период 202</w:t>
      </w:r>
      <w:r w:rsidR="002C4359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2C4359"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960906" w:rsidRPr="002665FB" w:rsidRDefault="00960906" w:rsidP="00960906">
      <w:pPr>
        <w:tabs>
          <w:tab w:val="left" w:pos="0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Поддержку социально значимых секторов экономики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665FB">
        <w:rPr>
          <w:rFonts w:ascii="Times New Roman" w:hAnsi="Times New Roman" w:cs="Times New Roman"/>
          <w:sz w:val="26"/>
          <w:szCs w:val="26"/>
        </w:rPr>
        <w:t>, в том числе сельского хозяйства, жилищного строительства, создание максимально благоприятных условий для развития бизнеса, привлечение в экономику региона дополнительных внебюджетных источников финансирования, включая частные инвестиции.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3. Использование при бюджетном планировании реалистичных оценок                        и прогнозов: социально-экономического развития и бюджетно</w:t>
      </w:r>
      <w:r w:rsidR="0006640A">
        <w:rPr>
          <w:rFonts w:ascii="Times New Roman" w:hAnsi="Times New Roman" w:cs="Times New Roman"/>
          <w:sz w:val="26"/>
          <w:szCs w:val="26"/>
        </w:rPr>
        <w:t xml:space="preserve">го процесса с целью </w:t>
      </w:r>
      <w:proofErr w:type="gramStart"/>
      <w:r w:rsidR="0006640A">
        <w:rPr>
          <w:rFonts w:ascii="Times New Roman" w:hAnsi="Times New Roman" w:cs="Times New Roman"/>
          <w:sz w:val="26"/>
          <w:szCs w:val="26"/>
        </w:rPr>
        <w:t xml:space="preserve">минимизации </w:t>
      </w:r>
      <w:r w:rsidRPr="002665FB">
        <w:rPr>
          <w:rFonts w:ascii="Times New Roman" w:hAnsi="Times New Roman" w:cs="Times New Roman"/>
          <w:sz w:val="26"/>
          <w:szCs w:val="26"/>
        </w:rPr>
        <w:t>рисков несбалансированности бюджета муниципального образования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4. Совершенствование процессов составления и организации исполнения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5. Формирование бюджетных параметров, исходя из необходимости безусловного исполнения действующих расходных обязательств, с учетом                        их оптимизации и повышения эффективности использования бюджетных средств.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6. Реализацию политики сдерживания роста бюджетных расходов.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7. Привлечение дополнительных финансовых средств из федерального бюджета Российской Федерации и республиканского бюджета Республики Хакасия.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8. Повышение прозрачности бюджета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 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2665FB">
        <w:rPr>
          <w:rFonts w:ascii="Times New Roman" w:hAnsi="Times New Roman" w:cs="Times New Roman"/>
          <w:sz w:val="26"/>
          <w:szCs w:val="26"/>
        </w:rPr>
        <w:t xml:space="preserve">. Повышение эффективности системы финансового контроля, повышение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665FB">
        <w:rPr>
          <w:rFonts w:ascii="Times New Roman" w:hAnsi="Times New Roman" w:cs="Times New Roman"/>
          <w:sz w:val="26"/>
          <w:szCs w:val="26"/>
        </w:rPr>
        <w:t>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муниципальных заданий.</w:t>
      </w:r>
    </w:p>
    <w:p w:rsidR="00960906" w:rsidRPr="002665FB" w:rsidRDefault="00960906" w:rsidP="00960906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665FB">
        <w:rPr>
          <w:rFonts w:ascii="Times New Roman" w:hAnsi="Times New Roman" w:cs="Times New Roman"/>
          <w:sz w:val="26"/>
          <w:szCs w:val="26"/>
        </w:rPr>
        <w:t xml:space="preserve">.Совершенствование процедур планирования и технологий исполнения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color w:val="000000" w:themeColor="text1"/>
          <w:sz w:val="26"/>
          <w:szCs w:val="26"/>
        </w:rPr>
        <w:t xml:space="preserve">Каждое из перечисленных направлений включает в себя комплекс мероприятий, которые предстоит выполнить для достижения поставленных целей. </w:t>
      </w: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both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aps/>
          <w:color w:val="000000" w:themeColor="text1"/>
          <w:sz w:val="26"/>
          <w:szCs w:val="26"/>
        </w:rPr>
        <w:t>2. Основные направления</w:t>
      </w:r>
    </w:p>
    <w:p w:rsidR="00960906" w:rsidRPr="002665FB" w:rsidRDefault="00960906" w:rsidP="00960906">
      <w:pPr>
        <w:pStyle w:val="ConsPlusNormal"/>
        <w:spacing w:line="276" w:lineRule="auto"/>
        <w:ind w:right="-1" w:firstLine="0"/>
        <w:jc w:val="center"/>
        <w:rPr>
          <w:rFonts w:ascii="Times New Roman" w:hAnsi="Times New Roman"/>
          <w:b/>
          <w:caps/>
          <w:color w:val="000000" w:themeColor="text1"/>
          <w:sz w:val="26"/>
          <w:szCs w:val="26"/>
        </w:rPr>
      </w:pPr>
      <w:r w:rsidRPr="002665FB">
        <w:rPr>
          <w:rFonts w:ascii="Times New Roman" w:hAnsi="Times New Roman"/>
          <w:b/>
          <w:caps/>
          <w:color w:val="000000" w:themeColor="text1"/>
          <w:sz w:val="26"/>
          <w:szCs w:val="26"/>
        </w:rPr>
        <w:t xml:space="preserve">налоговой политики МУНИЦИПАЛЬНОГО ОБРАЗОВАНИЯ </w:t>
      </w:r>
      <w:r>
        <w:rPr>
          <w:rFonts w:ascii="Times New Roman" w:hAnsi="Times New Roman"/>
          <w:b/>
          <w:caps/>
          <w:color w:val="000000" w:themeColor="text1"/>
          <w:sz w:val="26"/>
          <w:szCs w:val="26"/>
        </w:rPr>
        <w:t>Новомихайловский сельсовет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>Итоги реализации налоговой политики в 20</w:t>
      </w:r>
      <w:r w:rsidR="00784589">
        <w:rPr>
          <w:b/>
          <w:sz w:val="26"/>
          <w:szCs w:val="26"/>
        </w:rPr>
        <w:t>20</w:t>
      </w:r>
      <w:r w:rsidRPr="002665FB">
        <w:rPr>
          <w:b/>
          <w:sz w:val="26"/>
          <w:szCs w:val="26"/>
        </w:rPr>
        <w:t xml:space="preserve"> - 20</w:t>
      </w:r>
      <w:r w:rsidR="0006640A">
        <w:rPr>
          <w:b/>
          <w:sz w:val="26"/>
          <w:szCs w:val="26"/>
        </w:rPr>
        <w:t>2</w:t>
      </w:r>
      <w:r w:rsidR="00784589">
        <w:rPr>
          <w:b/>
          <w:sz w:val="26"/>
          <w:szCs w:val="26"/>
        </w:rPr>
        <w:t>1</w:t>
      </w:r>
      <w:r w:rsidRPr="002665FB">
        <w:rPr>
          <w:b/>
          <w:sz w:val="26"/>
          <w:szCs w:val="26"/>
        </w:rPr>
        <w:t xml:space="preserve"> годах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20"/>
        <w:jc w:val="both"/>
        <w:rPr>
          <w:sz w:val="26"/>
          <w:szCs w:val="26"/>
        </w:rPr>
      </w:pPr>
      <w:r w:rsidRPr="002665FB">
        <w:rPr>
          <w:sz w:val="26"/>
          <w:szCs w:val="26"/>
        </w:rPr>
        <w:t>Основными направлениями налоговой политики в 20</w:t>
      </w:r>
      <w:r w:rsidR="00784589">
        <w:rPr>
          <w:sz w:val="26"/>
          <w:szCs w:val="26"/>
        </w:rPr>
        <w:t>20</w:t>
      </w:r>
      <w:r w:rsidRPr="002665FB">
        <w:rPr>
          <w:sz w:val="26"/>
          <w:szCs w:val="26"/>
        </w:rPr>
        <w:t xml:space="preserve"> и 20</w:t>
      </w:r>
      <w:r w:rsidR="0006640A">
        <w:rPr>
          <w:sz w:val="26"/>
          <w:szCs w:val="26"/>
        </w:rPr>
        <w:t>2</w:t>
      </w:r>
      <w:r w:rsidR="00784589">
        <w:rPr>
          <w:sz w:val="26"/>
          <w:szCs w:val="26"/>
        </w:rPr>
        <w:t>1</w:t>
      </w:r>
      <w:r w:rsidRPr="002665FB">
        <w:rPr>
          <w:sz w:val="26"/>
          <w:szCs w:val="26"/>
        </w:rPr>
        <w:t xml:space="preserve"> годах стали меры</w:t>
      </w:r>
      <w:r w:rsidRPr="002665FB">
        <w:rPr>
          <w:bCs/>
          <w:sz w:val="26"/>
          <w:szCs w:val="26"/>
        </w:rPr>
        <w:t xml:space="preserve"> по расширению доходного потенциала бюджета муниципального образования </w:t>
      </w:r>
      <w:r>
        <w:rPr>
          <w:bCs/>
          <w:sz w:val="26"/>
          <w:szCs w:val="26"/>
        </w:rPr>
        <w:t>Новомихайловский сельсовет</w:t>
      </w:r>
      <w:r w:rsidRPr="002665FB">
        <w:rPr>
          <w:bCs/>
          <w:sz w:val="26"/>
          <w:szCs w:val="26"/>
        </w:rPr>
        <w:t>,</w:t>
      </w:r>
      <w:r w:rsidRPr="002665FB">
        <w:rPr>
          <w:sz w:val="26"/>
          <w:szCs w:val="26"/>
        </w:rPr>
        <w:t xml:space="preserve"> наращиванию стабильных доходных источников и мобилиза</w:t>
      </w:r>
      <w:r>
        <w:rPr>
          <w:sz w:val="26"/>
          <w:szCs w:val="26"/>
        </w:rPr>
        <w:t xml:space="preserve">ции в </w:t>
      </w:r>
      <w:r w:rsidRPr="002665FB">
        <w:rPr>
          <w:sz w:val="26"/>
          <w:szCs w:val="26"/>
        </w:rPr>
        <w:t>бюджет имеющихся резервов</w:t>
      </w:r>
      <w:r>
        <w:rPr>
          <w:sz w:val="26"/>
          <w:szCs w:val="26"/>
        </w:rPr>
        <w:t>.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Реализация мер осуществлялась с учетом рекомендуемых Министерством финансов Республики Хакасия мероприятий по оздоровлению финансов, которые положены в основу Плана финансового оздоровления консолидированного бюджета Республики Хакасия до 202</w:t>
      </w:r>
      <w:r w:rsidR="0006640A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Одно из главных направлений налоговой политики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2665FB">
        <w:rPr>
          <w:rFonts w:ascii="Times New Roman" w:hAnsi="Times New Roman" w:cs="Times New Roman"/>
          <w:sz w:val="26"/>
          <w:szCs w:val="26"/>
        </w:rPr>
        <w:t xml:space="preserve"> в предыдущем периоде было связанно с поиском и формированием решений по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наращиванию доходного потенциала местных бюджетов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>повыше</w:t>
      </w:r>
      <w:r>
        <w:rPr>
          <w:rFonts w:ascii="Times New Roman" w:hAnsi="Times New Roman" w:cs="Times New Roman"/>
          <w:sz w:val="26"/>
          <w:szCs w:val="26"/>
        </w:rPr>
        <w:t xml:space="preserve">ния бюджетной самостоятельности </w:t>
      </w:r>
      <w:r w:rsidRPr="002665FB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65FB">
        <w:rPr>
          <w:rFonts w:ascii="Times New Roman" w:hAnsi="Times New Roman" w:cs="Times New Roman"/>
          <w:sz w:val="26"/>
          <w:szCs w:val="26"/>
        </w:rPr>
        <w:t xml:space="preserve">. Проводится работа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формированию единых подходов в налогообложении местными налогами, оптимизации налоговых преференций, установленных органами местного самоуправления. Особое внимание отведено вопросу наращивания налоговой базы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налогу на доходы физических лиц, который является основным источником формирования налоговых доходов местного бюджета. В этой связи на уровне межведомственного взаимодействия осуществляется реализация комплекса мер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выплаты заработной платы, предотвращению фактов выплаты «теневой» заработной платы. 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2665FB">
        <w:rPr>
          <w:bCs/>
          <w:sz w:val="26"/>
          <w:szCs w:val="26"/>
        </w:rPr>
        <w:t xml:space="preserve">В результате мер по совершенствованию налогового законодательства, предусматривающих оптимизацию системы налоговых льгот и налоговых ставок, применения в отношении налога на имущество физических лиц и земельного налога </w:t>
      </w:r>
      <w:r>
        <w:rPr>
          <w:bCs/>
          <w:sz w:val="26"/>
          <w:szCs w:val="26"/>
        </w:rPr>
        <w:t xml:space="preserve"> </w:t>
      </w:r>
      <w:r w:rsidRPr="002665FB">
        <w:rPr>
          <w:bCs/>
          <w:sz w:val="26"/>
          <w:szCs w:val="26"/>
        </w:rPr>
        <w:t>с организаций и физических лиц,</w:t>
      </w:r>
      <w:r w:rsidRPr="002665FB">
        <w:rPr>
          <w:sz w:val="26"/>
          <w:szCs w:val="26"/>
        </w:rPr>
        <w:t xml:space="preserve"> стало расширение доходного поте</w:t>
      </w:r>
      <w:r>
        <w:rPr>
          <w:sz w:val="26"/>
          <w:szCs w:val="26"/>
        </w:rPr>
        <w:t>нциала бюджета поселения</w:t>
      </w:r>
      <w:r w:rsidRPr="002665FB">
        <w:rPr>
          <w:sz w:val="26"/>
          <w:szCs w:val="26"/>
        </w:rPr>
        <w:t xml:space="preserve">, увеличение </w:t>
      </w:r>
      <w:r>
        <w:rPr>
          <w:sz w:val="26"/>
          <w:szCs w:val="26"/>
        </w:rPr>
        <w:t>поступлений собственных доходов.</w:t>
      </w:r>
    </w:p>
    <w:p w:rsidR="00960906" w:rsidRPr="002665FB" w:rsidRDefault="0006640A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Налоговая </w:t>
      </w:r>
      <w:proofErr w:type="gramStart"/>
      <w:r>
        <w:rPr>
          <w:sz w:val="26"/>
          <w:szCs w:val="26"/>
        </w:rPr>
        <w:t xml:space="preserve">политика </w:t>
      </w:r>
      <w:r w:rsidR="00960906" w:rsidRPr="002665FB">
        <w:rPr>
          <w:sz w:val="26"/>
          <w:szCs w:val="26"/>
        </w:rPr>
        <w:t>на</w:t>
      </w:r>
      <w:proofErr w:type="gramEnd"/>
      <w:r w:rsidR="00960906" w:rsidRPr="002665FB">
        <w:rPr>
          <w:sz w:val="26"/>
          <w:szCs w:val="26"/>
        </w:rPr>
        <w:t xml:space="preserve"> среднесрочную перспективу обеспечивает преемственность целей и приоритетов предыдущего планового периода                                и ориентирована в первую очередь на достижение стратегической цели – обеспечение устойчивости бюджетной системы района, достижение максимальной мобилизации резервов увеличения доходной базы при сохранении условий для </w:t>
      </w:r>
      <w:r w:rsidR="00960906" w:rsidRPr="002665FB">
        <w:rPr>
          <w:sz w:val="26"/>
          <w:szCs w:val="26"/>
        </w:rPr>
        <w:lastRenderedPageBreak/>
        <w:t>роста инвестиционной активности, поддержки предпринимательской деятельности субъектов среднего и малого бизнеса</w:t>
      </w:r>
      <w:r w:rsidR="00960906" w:rsidRPr="002665FB">
        <w:rPr>
          <w:i/>
          <w:sz w:val="26"/>
          <w:szCs w:val="26"/>
        </w:rPr>
        <w:t>.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 xml:space="preserve">Налоговая политика муниципального образования </w:t>
      </w:r>
      <w:r>
        <w:rPr>
          <w:b/>
          <w:sz w:val="26"/>
          <w:szCs w:val="26"/>
        </w:rPr>
        <w:t>Новомихайловский сельсовет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2665FB">
        <w:rPr>
          <w:b/>
          <w:sz w:val="26"/>
          <w:szCs w:val="26"/>
        </w:rPr>
        <w:t>на период 202</w:t>
      </w:r>
      <w:r w:rsidR="00784589">
        <w:rPr>
          <w:b/>
          <w:sz w:val="26"/>
          <w:szCs w:val="26"/>
        </w:rPr>
        <w:t>2</w:t>
      </w:r>
      <w:r w:rsidRPr="002665FB">
        <w:rPr>
          <w:b/>
          <w:sz w:val="26"/>
          <w:szCs w:val="26"/>
        </w:rPr>
        <w:t>-202</w:t>
      </w:r>
      <w:r w:rsidR="00784589">
        <w:rPr>
          <w:b/>
          <w:sz w:val="26"/>
          <w:szCs w:val="26"/>
        </w:rPr>
        <w:t>4</w:t>
      </w:r>
      <w:r w:rsidRPr="002665FB">
        <w:rPr>
          <w:b/>
          <w:sz w:val="26"/>
          <w:szCs w:val="26"/>
        </w:rPr>
        <w:t xml:space="preserve"> годов</w:t>
      </w:r>
    </w:p>
    <w:p w:rsidR="00960906" w:rsidRPr="002665FB" w:rsidRDefault="00960906" w:rsidP="00960906">
      <w:pPr>
        <w:pStyle w:val="pt-a-000016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bookmarkStart w:id="0" w:name="_Toc527044754"/>
      <w:r w:rsidRPr="002665FB">
        <w:rPr>
          <w:rFonts w:ascii="Times New Roman" w:hAnsi="Times New Roman"/>
          <w:sz w:val="26"/>
          <w:szCs w:val="26"/>
        </w:rPr>
        <w:t xml:space="preserve">В рамках Основных направлений налоговой политики продолжится работа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2665FB">
        <w:rPr>
          <w:rFonts w:ascii="Times New Roman" w:hAnsi="Times New Roman"/>
          <w:sz w:val="26"/>
          <w:szCs w:val="26"/>
        </w:rPr>
        <w:t xml:space="preserve">по повышению качества администрирования доходов, </w:t>
      </w:r>
      <w:bookmarkStart w:id="1" w:name="_Toc527044755"/>
      <w:bookmarkEnd w:id="0"/>
      <w:r w:rsidRPr="002665FB">
        <w:rPr>
          <w:rStyle w:val="pt-a0-000026"/>
          <w:rFonts w:ascii="Times New Roman" w:hAnsi="Times New Roman"/>
          <w:sz w:val="26"/>
          <w:szCs w:val="26"/>
        </w:rPr>
        <w:t xml:space="preserve">повышению платежной дисциплины налогоплательщиков. </w:t>
      </w:r>
      <w:r>
        <w:rPr>
          <w:rStyle w:val="pt-a0-000026"/>
          <w:rFonts w:ascii="Times New Roman" w:hAnsi="Times New Roman"/>
          <w:sz w:val="26"/>
          <w:szCs w:val="26"/>
        </w:rPr>
        <w:t>Основным ориентиром налоговой политики муниципального образования Новомихайловский сельсовет на 202</w:t>
      </w:r>
      <w:r w:rsidR="00784589">
        <w:rPr>
          <w:rStyle w:val="pt-a0-000026"/>
          <w:rFonts w:ascii="Times New Roman" w:hAnsi="Times New Roman"/>
          <w:sz w:val="26"/>
          <w:szCs w:val="26"/>
        </w:rPr>
        <w:t>2</w:t>
      </w:r>
      <w:r>
        <w:rPr>
          <w:rStyle w:val="pt-a0-000026"/>
          <w:rFonts w:ascii="Times New Roman" w:hAnsi="Times New Roman"/>
          <w:sz w:val="26"/>
          <w:szCs w:val="26"/>
        </w:rPr>
        <w:t xml:space="preserve"> год и на плановый период 202</w:t>
      </w:r>
      <w:r w:rsidR="00784589">
        <w:rPr>
          <w:rStyle w:val="pt-a0-000026"/>
          <w:rFonts w:ascii="Times New Roman" w:hAnsi="Times New Roman"/>
          <w:sz w:val="26"/>
          <w:szCs w:val="26"/>
        </w:rPr>
        <w:t>3</w:t>
      </w:r>
      <w:r>
        <w:rPr>
          <w:rStyle w:val="pt-a0-000026"/>
          <w:rFonts w:ascii="Times New Roman" w:hAnsi="Times New Roman"/>
          <w:sz w:val="26"/>
          <w:szCs w:val="26"/>
        </w:rPr>
        <w:t xml:space="preserve"> и 202</w:t>
      </w:r>
      <w:r w:rsidR="00784589">
        <w:rPr>
          <w:rStyle w:val="pt-a0-000026"/>
          <w:rFonts w:ascii="Times New Roman" w:hAnsi="Times New Roman"/>
          <w:sz w:val="26"/>
          <w:szCs w:val="26"/>
        </w:rPr>
        <w:t>4</w:t>
      </w:r>
      <w:r>
        <w:rPr>
          <w:rStyle w:val="pt-a0-000026"/>
          <w:rFonts w:ascii="Times New Roman" w:hAnsi="Times New Roman"/>
          <w:sz w:val="26"/>
          <w:szCs w:val="26"/>
        </w:rPr>
        <w:t xml:space="preserve"> годов является увеличение поступлений доходов.</w:t>
      </w:r>
    </w:p>
    <w:bookmarkEnd w:id="1"/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Как и в предыдущие периоды, в целях наращивания налоговой базы, особое внимание отводится вопросу повышения качества администрирования налога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на доходы физических лиц. На уровне межведомственного взаимодействия будет продолжена реализация комплекса мер по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выплаты заработной платы, предотвращению фактов выплаты «теневой» заработной платы, сокращению неформальной занятости. </w:t>
      </w:r>
    </w:p>
    <w:p w:rsidR="00960906" w:rsidRPr="002665FB" w:rsidRDefault="00960906" w:rsidP="0096090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2665FB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</w:t>
      </w:r>
      <w:r w:rsidRPr="002665FB">
        <w:rPr>
          <w:rFonts w:ascii="Times New Roman" w:hAnsi="Times New Roman" w:cs="Times New Roman"/>
          <w:sz w:val="26"/>
          <w:szCs w:val="26"/>
        </w:rPr>
        <w:t>повышения бюджетной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самостоятельности муниципального</w:t>
      </w:r>
      <w:r w:rsidRPr="002665FB">
        <w:rPr>
          <w:rFonts w:ascii="Times New Roman" w:hAnsi="Times New Roman" w:cs="Times New Roman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665FB">
        <w:rPr>
          <w:rFonts w:ascii="Times New Roman" w:hAnsi="Times New Roman" w:cs="Times New Roman"/>
          <w:sz w:val="26"/>
          <w:szCs w:val="26"/>
        </w:rPr>
        <w:t xml:space="preserve">, продолжится работа по актуализации базы данных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665FB">
        <w:rPr>
          <w:rFonts w:ascii="Times New Roman" w:hAnsi="Times New Roman" w:cs="Times New Roman"/>
          <w:sz w:val="26"/>
          <w:szCs w:val="26"/>
        </w:rPr>
        <w:t>по имущественным налогам физических лиц для включения объектов недвижимости в налоговую базу по местным налогам, оптимизации налоговых пре</w:t>
      </w:r>
      <w:r>
        <w:rPr>
          <w:rFonts w:ascii="Times New Roman" w:hAnsi="Times New Roman" w:cs="Times New Roman"/>
          <w:sz w:val="26"/>
          <w:szCs w:val="26"/>
        </w:rPr>
        <w:t>ференций, установленных органом</w:t>
      </w:r>
      <w:r w:rsidRPr="002665FB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Продолжится работа по сокращению недоимки и </w:t>
      </w:r>
      <w:r w:rsidRPr="002665FB">
        <w:rPr>
          <w:rStyle w:val="pt-a0-000026"/>
          <w:rFonts w:ascii="Times New Roman" w:hAnsi="Times New Roman"/>
          <w:sz w:val="26"/>
          <w:szCs w:val="26"/>
        </w:rPr>
        <w:t>повышению платежной дисциплины налогоплательщиков.</w:t>
      </w:r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rPr>
          <w:rStyle w:val="pt-a0-000026"/>
          <w:rFonts w:ascii="Times New Roman" w:hAnsi="Times New Roman"/>
          <w:sz w:val="26"/>
          <w:szCs w:val="26"/>
        </w:rPr>
      </w:pPr>
    </w:p>
    <w:p w:rsidR="00960906" w:rsidRPr="002665FB" w:rsidRDefault="00960906" w:rsidP="00960906">
      <w:pPr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 БЮДЖЕТНАЯ ПОЛИТИКА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МУНИЦИПАЛЬНОГО ОБРАЗОВАНИЯ НОВОМИХАЙЛОВСКИЙ СЕЛЬСОВЕТ </w:t>
      </w:r>
      <w:r w:rsidRPr="002665F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ОБЛАСТИ РАСХОДОВ</w:t>
      </w:r>
    </w:p>
    <w:p w:rsidR="00960906" w:rsidRPr="002665FB" w:rsidRDefault="00960906" w:rsidP="00960906">
      <w:pPr>
        <w:spacing w:after="0"/>
        <w:ind w:right="-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66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предусматривается реализация следующих мер: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1. Продолжение планирования расходной части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на основе муниципальных программ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 xml:space="preserve"> с учетом региональной составляющей государственных программ Республики Хакасия и национальных проектов Российской Федерации.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 xml:space="preserve">2. Одним из необходимых условий обеспечения эффективности муниципальных финансов является построение целостной системы открытости деятельности муниципальных органов на базе государственной интегрированной </w:t>
      </w: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информационной системы управления общественными </w:t>
      </w:r>
      <w:r w:rsidR="0006640A">
        <w:rPr>
          <w:rFonts w:ascii="Times New Roman" w:hAnsi="Times New Roman" w:cs="Times New Roman"/>
          <w:sz w:val="26"/>
          <w:szCs w:val="26"/>
        </w:rPr>
        <w:t xml:space="preserve">финансами «Электронный бюджет». </w:t>
      </w:r>
      <w:r w:rsidRPr="002665FB">
        <w:rPr>
          <w:rFonts w:ascii="Times New Roman" w:hAnsi="Times New Roman" w:cs="Times New Roman"/>
          <w:sz w:val="26"/>
          <w:szCs w:val="26"/>
        </w:rPr>
        <w:t>В 202</w:t>
      </w:r>
      <w:r w:rsidR="00784589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году продолжится внедрение компонентов данной системы в республике </w:t>
      </w:r>
      <w:r w:rsidR="0006640A"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Порядка размещения и предоставления информации на Едином Портале бюджетной системы Российской Федерации, утвержденного приказом Министерства финансов Российской Федерации от 28.12.2016 № 243н. </w:t>
      </w:r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>При формировании муниципальных заданий на оказание муниципальных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выполнение работ на 202</w:t>
      </w:r>
      <w:r w:rsidR="00784589">
        <w:rPr>
          <w:rFonts w:ascii="Times New Roman" w:hAnsi="Times New Roman" w:cs="Times New Roman"/>
          <w:sz w:val="26"/>
          <w:szCs w:val="26"/>
        </w:rPr>
        <w:t xml:space="preserve">2 </w:t>
      </w:r>
      <w:r w:rsidRPr="002665FB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784589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784589"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годов планируется руководствоваться и далее региональным перечнем (классификатором) муниципальных услуг и работ, сформированным в соответствии с постановлением Правительства Республики Хакасия от 15.09.2017 № 479 «Об утверждении Порядка формирования, ведения и утверждения регионального перечня (классификатора) государственных услуг и работ».</w:t>
      </w:r>
      <w:proofErr w:type="gramEnd"/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Необходимо обеспечить подключение </w:t>
      </w:r>
      <w:r w:rsidRPr="002665FB">
        <w:rPr>
          <w:rFonts w:ascii="Times New Roman" w:hAnsi="Times New Roman" w:cs="Times New Roman"/>
          <w:sz w:val="26"/>
          <w:szCs w:val="26"/>
        </w:rPr>
        <w:t xml:space="preserve"> к компонентам системы «Электронный бюджет». </w:t>
      </w:r>
    </w:p>
    <w:p w:rsidR="00960906" w:rsidRPr="002665FB" w:rsidRDefault="00960906" w:rsidP="0096090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bCs/>
          <w:sz w:val="26"/>
          <w:szCs w:val="26"/>
        </w:rPr>
        <w:t>Заключение в 202</w:t>
      </w:r>
      <w:r w:rsidR="00784589">
        <w:rPr>
          <w:rFonts w:ascii="Times New Roman" w:hAnsi="Times New Roman" w:cs="Times New Roman"/>
          <w:bCs/>
          <w:sz w:val="26"/>
          <w:szCs w:val="26"/>
        </w:rPr>
        <w:t>2</w:t>
      </w:r>
      <w:r w:rsidRPr="002665FB">
        <w:rPr>
          <w:rFonts w:ascii="Times New Roman" w:hAnsi="Times New Roman" w:cs="Times New Roman"/>
          <w:bCs/>
          <w:sz w:val="26"/>
          <w:szCs w:val="26"/>
        </w:rPr>
        <w:t>-202</w:t>
      </w:r>
      <w:r w:rsidR="00784589">
        <w:rPr>
          <w:rFonts w:ascii="Times New Roman" w:hAnsi="Times New Roman" w:cs="Times New Roman"/>
          <w:bCs/>
          <w:sz w:val="26"/>
          <w:szCs w:val="26"/>
        </w:rPr>
        <w:t>4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 годах с главными распорядителями средств республиканского бюджета договоров (соглашений) о предоставлении бюджету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 субсидий, субвенций и иных межбюджетных трансфертов, имеющих целевое</w:t>
      </w:r>
      <w:r w:rsidR="00373D08">
        <w:rPr>
          <w:rFonts w:ascii="Times New Roman" w:hAnsi="Times New Roman" w:cs="Times New Roman"/>
          <w:bCs/>
          <w:sz w:val="26"/>
          <w:szCs w:val="26"/>
        </w:rPr>
        <w:t xml:space="preserve"> назначение, включая соглашения </w:t>
      </w:r>
      <w:r w:rsidRPr="002665FB">
        <w:rPr>
          <w:rFonts w:ascii="Times New Roman" w:hAnsi="Times New Roman" w:cs="Times New Roman"/>
          <w:bCs/>
          <w:sz w:val="26"/>
          <w:szCs w:val="26"/>
        </w:rPr>
        <w:t xml:space="preserve">в рамках реализации региональных проектов Республики Хакасия должно осуществляться в государственной интегрированной информационной системе управления общественными финансами «Электронный бюджет» с соблюдением требований, установленных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665FB">
        <w:rPr>
          <w:rFonts w:ascii="Times New Roman" w:hAnsi="Times New Roman" w:cs="Times New Roman"/>
          <w:bCs/>
          <w:sz w:val="26"/>
          <w:szCs w:val="26"/>
        </w:rPr>
        <w:t>о государственной тайне.</w:t>
      </w:r>
      <w:proofErr w:type="gramEnd"/>
    </w:p>
    <w:p w:rsidR="00960906" w:rsidRPr="002665FB" w:rsidRDefault="00960906" w:rsidP="00960906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665FB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Pr="002665FB">
        <w:rPr>
          <w:rFonts w:ascii="Times New Roman" w:hAnsi="Times New Roman"/>
          <w:sz w:val="26"/>
          <w:szCs w:val="26"/>
        </w:rPr>
        <w:t xml:space="preserve"> финансового оздоровления, способствующих обеспечению соответствия расходных обязательств реальным доходным источникам и источникам покрытия дефицита бюджета.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665FB">
        <w:rPr>
          <w:rFonts w:ascii="Times New Roman" w:hAnsi="Times New Roman" w:cs="Times New Roman"/>
          <w:sz w:val="26"/>
          <w:szCs w:val="26"/>
        </w:rPr>
        <w:t xml:space="preserve">В целях оптимизации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 xml:space="preserve">бюджетных расходов на осуществление бюджетных инвестиций, в том числе введение моратория на строительство (реконструкцию) новых объектов капитального характера (за исключением объектов в рамках софинансирования с федеральным, республиканским бюджетами, в том числе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2665FB">
        <w:rPr>
          <w:rFonts w:ascii="Times New Roman" w:eastAsia="Times New Roman" w:hAnsi="Times New Roman" w:cs="Times New Roman"/>
          <w:sz w:val="26"/>
          <w:szCs w:val="26"/>
        </w:rPr>
        <w:t>в рамках национальных проектов, и объектов, финансируемых за счет дорожного фонда).</w:t>
      </w:r>
      <w:proofErr w:type="gramEnd"/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t>При планировании бюджета на 202</w:t>
      </w:r>
      <w:r w:rsidR="00784589">
        <w:rPr>
          <w:rFonts w:ascii="Times New Roman" w:hAnsi="Times New Roman" w:cs="Times New Roman"/>
          <w:sz w:val="26"/>
          <w:szCs w:val="26"/>
        </w:rPr>
        <w:t>2</w:t>
      </w:r>
      <w:r w:rsidRPr="002665FB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2665FB">
        <w:rPr>
          <w:rFonts w:ascii="Times New Roman" w:hAnsi="Times New Roman" w:cs="Times New Roman"/>
          <w:sz w:val="26"/>
          <w:szCs w:val="26"/>
        </w:rPr>
        <w:t>202</w:t>
      </w:r>
      <w:r w:rsidR="00784589">
        <w:rPr>
          <w:rFonts w:ascii="Times New Roman" w:hAnsi="Times New Roman" w:cs="Times New Roman"/>
          <w:sz w:val="26"/>
          <w:szCs w:val="26"/>
        </w:rPr>
        <w:t>3</w:t>
      </w:r>
      <w:r w:rsidRPr="002665FB">
        <w:rPr>
          <w:rFonts w:ascii="Times New Roman" w:hAnsi="Times New Roman" w:cs="Times New Roman"/>
          <w:sz w:val="26"/>
          <w:szCs w:val="26"/>
        </w:rPr>
        <w:t xml:space="preserve"> и 202</w:t>
      </w:r>
      <w:r w:rsidR="00784589">
        <w:rPr>
          <w:rFonts w:ascii="Times New Roman" w:hAnsi="Times New Roman" w:cs="Times New Roman"/>
          <w:sz w:val="26"/>
          <w:szCs w:val="26"/>
        </w:rPr>
        <w:t>4</w:t>
      </w:r>
      <w:bookmarkStart w:id="2" w:name="_GoBack"/>
      <w:bookmarkEnd w:id="2"/>
      <w:r w:rsidRPr="002665FB">
        <w:rPr>
          <w:rFonts w:ascii="Times New Roman" w:hAnsi="Times New Roman" w:cs="Times New Roman"/>
          <w:sz w:val="26"/>
          <w:szCs w:val="26"/>
        </w:rPr>
        <w:t xml:space="preserve"> годов в первоочередном порядке предполагается включение в бюджет р</w:t>
      </w:r>
      <w:r>
        <w:rPr>
          <w:rFonts w:ascii="Times New Roman" w:hAnsi="Times New Roman" w:cs="Times New Roman"/>
          <w:sz w:val="26"/>
          <w:szCs w:val="26"/>
        </w:rPr>
        <w:t>асходов н</w:t>
      </w:r>
      <w:r w:rsidRPr="002665FB">
        <w:rPr>
          <w:rFonts w:ascii="Times New Roman" w:hAnsi="Times New Roman" w:cs="Times New Roman"/>
          <w:sz w:val="26"/>
          <w:szCs w:val="26"/>
        </w:rPr>
        <w:t>а финансирование действующих расходных обязатель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и этом, обеспечить безусловное выполнение всех публичных нормативных обязательств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665FB">
        <w:rPr>
          <w:rFonts w:ascii="Times New Roman" w:hAnsi="Times New Roman" w:cs="Times New Roman"/>
          <w:sz w:val="26"/>
          <w:szCs w:val="26"/>
        </w:rPr>
        <w:t xml:space="preserve">и соблюдение моратория на принятие новых. 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665FB">
        <w:rPr>
          <w:rFonts w:ascii="Times New Roman" w:hAnsi="Times New Roman" w:cs="Times New Roman"/>
          <w:sz w:val="26"/>
          <w:szCs w:val="26"/>
        </w:rPr>
        <w:t>. Повышение эффективности финансового контроля, а также контроля в сфере муниципальных закупок будет осуществляться в следующих направлениях: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665FB">
        <w:rPr>
          <w:rFonts w:ascii="Times New Roman" w:hAnsi="Times New Roman" w:cs="Times New Roman"/>
          <w:sz w:val="26"/>
          <w:szCs w:val="26"/>
        </w:rPr>
        <w:lastRenderedPageBreak/>
        <w:t xml:space="preserve">а) развитие системы внутреннего финансового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960906" w:rsidRPr="002665FB" w:rsidRDefault="00960906" w:rsidP="00960906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2665FB">
        <w:rPr>
          <w:rFonts w:ascii="Times New Roman" w:hAnsi="Times New Roman" w:cs="Times New Roman"/>
          <w:sz w:val="26"/>
          <w:szCs w:val="26"/>
        </w:rPr>
        <w:t xml:space="preserve">) принятие мер в целях реализации Федерального закона № 44-ФЗ в части осуществления эффективного </w:t>
      </w:r>
      <w:proofErr w:type="gramStart"/>
      <w:r w:rsidRPr="002665F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665FB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                            о контрактной системе, а также ведомственного контроля в сфере закупок товаров, работ, услуг для обеспечения нужд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  <w:r w:rsidRPr="002665FB">
        <w:rPr>
          <w:rFonts w:ascii="Times New Roman" w:hAnsi="Times New Roman" w:cs="Times New Roman"/>
          <w:sz w:val="26"/>
          <w:szCs w:val="26"/>
        </w:rPr>
        <w:t>.</w:t>
      </w:r>
    </w:p>
    <w:p w:rsidR="00960906" w:rsidRPr="002665FB" w:rsidRDefault="00960906" w:rsidP="00960906">
      <w:pPr>
        <w:pStyle w:val="af2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Pr="00AD1868" w:rsidRDefault="00960906" w:rsidP="0096090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0906" w:rsidRDefault="00960906" w:rsidP="0096090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97B8B" w:rsidRPr="002D3B99" w:rsidRDefault="00097B8B" w:rsidP="009609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097B8B" w:rsidRPr="002D3B99" w:rsidSect="000155CA">
      <w:headerReference w:type="default" r:id="rId9"/>
      <w:pgSz w:w="11906" w:h="16838" w:code="9"/>
      <w:pgMar w:top="0" w:right="851" w:bottom="1276" w:left="1701" w:header="709" w:footer="709" w:gutter="0"/>
      <w:pgNumType w:start="35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43" w:rsidRDefault="002E7D43" w:rsidP="00FD366F">
      <w:pPr>
        <w:spacing w:after="0" w:line="240" w:lineRule="auto"/>
      </w:pPr>
      <w:r>
        <w:separator/>
      </w:r>
    </w:p>
  </w:endnote>
  <w:endnote w:type="continuationSeparator" w:id="0">
    <w:p w:rsidR="002E7D43" w:rsidRDefault="002E7D43" w:rsidP="00FD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43" w:rsidRDefault="002E7D43" w:rsidP="00FD366F">
      <w:pPr>
        <w:spacing w:after="0" w:line="240" w:lineRule="auto"/>
      </w:pPr>
      <w:r>
        <w:separator/>
      </w:r>
    </w:p>
  </w:footnote>
  <w:footnote w:type="continuationSeparator" w:id="0">
    <w:p w:rsidR="002E7D43" w:rsidRDefault="002E7D43" w:rsidP="00FD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A" w:rsidRDefault="008E0E4A">
    <w:pPr>
      <w:pStyle w:val="a5"/>
      <w:jc w:val="center"/>
    </w:pPr>
  </w:p>
  <w:p w:rsidR="008E0E4A" w:rsidRDefault="008E0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950"/>
    <w:multiLevelType w:val="hybridMultilevel"/>
    <w:tmpl w:val="6B761C96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8773C"/>
    <w:multiLevelType w:val="hybridMultilevel"/>
    <w:tmpl w:val="DFCAC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24120A6D"/>
    <w:multiLevelType w:val="hybridMultilevel"/>
    <w:tmpl w:val="0532CD4A"/>
    <w:lvl w:ilvl="0" w:tplc="54B033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9720C4"/>
    <w:multiLevelType w:val="hybridMultilevel"/>
    <w:tmpl w:val="8812B7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F6031D7"/>
    <w:multiLevelType w:val="hybridMultilevel"/>
    <w:tmpl w:val="9538F800"/>
    <w:lvl w:ilvl="0" w:tplc="97168D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DA2"/>
    <w:rsid w:val="0000390E"/>
    <w:rsid w:val="0000668E"/>
    <w:rsid w:val="00007EAD"/>
    <w:rsid w:val="00011B5C"/>
    <w:rsid w:val="000122B1"/>
    <w:rsid w:val="000155CA"/>
    <w:rsid w:val="00020838"/>
    <w:rsid w:val="00033FE0"/>
    <w:rsid w:val="0003558D"/>
    <w:rsid w:val="00040C74"/>
    <w:rsid w:val="0004289E"/>
    <w:rsid w:val="00044B3B"/>
    <w:rsid w:val="00044C29"/>
    <w:rsid w:val="00046DA8"/>
    <w:rsid w:val="00053A8D"/>
    <w:rsid w:val="00057873"/>
    <w:rsid w:val="0006640A"/>
    <w:rsid w:val="00071514"/>
    <w:rsid w:val="00071690"/>
    <w:rsid w:val="00071D16"/>
    <w:rsid w:val="00072477"/>
    <w:rsid w:val="00084533"/>
    <w:rsid w:val="0008641E"/>
    <w:rsid w:val="00094694"/>
    <w:rsid w:val="00097B8B"/>
    <w:rsid w:val="000A07B0"/>
    <w:rsid w:val="000A32C6"/>
    <w:rsid w:val="000A5A63"/>
    <w:rsid w:val="000A7614"/>
    <w:rsid w:val="000A79E0"/>
    <w:rsid w:val="000B01EF"/>
    <w:rsid w:val="000B1608"/>
    <w:rsid w:val="000C551C"/>
    <w:rsid w:val="000D05A6"/>
    <w:rsid w:val="000D0DF0"/>
    <w:rsid w:val="000D2CD1"/>
    <w:rsid w:val="000D72AB"/>
    <w:rsid w:val="000E02AC"/>
    <w:rsid w:val="000E2D1F"/>
    <w:rsid w:val="000E56CA"/>
    <w:rsid w:val="000E5DC9"/>
    <w:rsid w:val="000E7ECF"/>
    <w:rsid w:val="000F0668"/>
    <w:rsid w:val="000F0EA2"/>
    <w:rsid w:val="000F196C"/>
    <w:rsid w:val="001037B1"/>
    <w:rsid w:val="00104E9A"/>
    <w:rsid w:val="00115AB0"/>
    <w:rsid w:val="00122678"/>
    <w:rsid w:val="001239F2"/>
    <w:rsid w:val="00124278"/>
    <w:rsid w:val="001256F0"/>
    <w:rsid w:val="00134322"/>
    <w:rsid w:val="001349A2"/>
    <w:rsid w:val="0013728B"/>
    <w:rsid w:val="00142705"/>
    <w:rsid w:val="00154D72"/>
    <w:rsid w:val="0016145D"/>
    <w:rsid w:val="00161770"/>
    <w:rsid w:val="00172651"/>
    <w:rsid w:val="00174BC9"/>
    <w:rsid w:val="0017560B"/>
    <w:rsid w:val="00182AC7"/>
    <w:rsid w:val="001831E2"/>
    <w:rsid w:val="00183AE3"/>
    <w:rsid w:val="00192012"/>
    <w:rsid w:val="001A2A74"/>
    <w:rsid w:val="001A6831"/>
    <w:rsid w:val="001B0427"/>
    <w:rsid w:val="001B22F5"/>
    <w:rsid w:val="001B5FE3"/>
    <w:rsid w:val="001B7E0A"/>
    <w:rsid w:val="001C19BF"/>
    <w:rsid w:val="001C54A7"/>
    <w:rsid w:val="001E14AF"/>
    <w:rsid w:val="001E466A"/>
    <w:rsid w:val="001E767A"/>
    <w:rsid w:val="001F0688"/>
    <w:rsid w:val="00203B1C"/>
    <w:rsid w:val="00211209"/>
    <w:rsid w:val="00231E8A"/>
    <w:rsid w:val="00243E0D"/>
    <w:rsid w:val="00246505"/>
    <w:rsid w:val="0025092C"/>
    <w:rsid w:val="002521B0"/>
    <w:rsid w:val="0025746C"/>
    <w:rsid w:val="00260D1A"/>
    <w:rsid w:val="00260D22"/>
    <w:rsid w:val="00265E32"/>
    <w:rsid w:val="00270E64"/>
    <w:rsid w:val="00271C54"/>
    <w:rsid w:val="00272694"/>
    <w:rsid w:val="00273010"/>
    <w:rsid w:val="002773F9"/>
    <w:rsid w:val="0028064A"/>
    <w:rsid w:val="0028087E"/>
    <w:rsid w:val="0028138A"/>
    <w:rsid w:val="00285E2C"/>
    <w:rsid w:val="002862CE"/>
    <w:rsid w:val="00287754"/>
    <w:rsid w:val="00287A7A"/>
    <w:rsid w:val="00290C4E"/>
    <w:rsid w:val="002913F8"/>
    <w:rsid w:val="00293BFE"/>
    <w:rsid w:val="00295AB6"/>
    <w:rsid w:val="002A5E5A"/>
    <w:rsid w:val="002A70A8"/>
    <w:rsid w:val="002A7372"/>
    <w:rsid w:val="002B453F"/>
    <w:rsid w:val="002B7C66"/>
    <w:rsid w:val="002C0676"/>
    <w:rsid w:val="002C37B7"/>
    <w:rsid w:val="002C4359"/>
    <w:rsid w:val="002C435D"/>
    <w:rsid w:val="002C44F8"/>
    <w:rsid w:val="002C6B2E"/>
    <w:rsid w:val="002D267B"/>
    <w:rsid w:val="002D3B99"/>
    <w:rsid w:val="002D5B93"/>
    <w:rsid w:val="002E22A7"/>
    <w:rsid w:val="002E4444"/>
    <w:rsid w:val="002E7D43"/>
    <w:rsid w:val="00302CF0"/>
    <w:rsid w:val="00314F15"/>
    <w:rsid w:val="00316D86"/>
    <w:rsid w:val="00325AAA"/>
    <w:rsid w:val="003328D2"/>
    <w:rsid w:val="003420A9"/>
    <w:rsid w:val="003434DB"/>
    <w:rsid w:val="0034722C"/>
    <w:rsid w:val="00353206"/>
    <w:rsid w:val="00357C5B"/>
    <w:rsid w:val="003602AE"/>
    <w:rsid w:val="003640B3"/>
    <w:rsid w:val="003671E0"/>
    <w:rsid w:val="00371B0D"/>
    <w:rsid w:val="003739F7"/>
    <w:rsid w:val="00373D08"/>
    <w:rsid w:val="00375BFC"/>
    <w:rsid w:val="00381610"/>
    <w:rsid w:val="00385B26"/>
    <w:rsid w:val="0039216F"/>
    <w:rsid w:val="00393D50"/>
    <w:rsid w:val="00394409"/>
    <w:rsid w:val="00395AD2"/>
    <w:rsid w:val="003A0AB5"/>
    <w:rsid w:val="003B263E"/>
    <w:rsid w:val="003B503A"/>
    <w:rsid w:val="003B7FDF"/>
    <w:rsid w:val="003C0678"/>
    <w:rsid w:val="003C11BF"/>
    <w:rsid w:val="003C2E23"/>
    <w:rsid w:val="003C73E3"/>
    <w:rsid w:val="003D4F9C"/>
    <w:rsid w:val="003D6572"/>
    <w:rsid w:val="003D7A78"/>
    <w:rsid w:val="003D7FA9"/>
    <w:rsid w:val="003F0097"/>
    <w:rsid w:val="003F519F"/>
    <w:rsid w:val="00402642"/>
    <w:rsid w:val="00405884"/>
    <w:rsid w:val="004100BC"/>
    <w:rsid w:val="004272A8"/>
    <w:rsid w:val="004273BE"/>
    <w:rsid w:val="0043025F"/>
    <w:rsid w:val="004318D5"/>
    <w:rsid w:val="00433E8D"/>
    <w:rsid w:val="00437885"/>
    <w:rsid w:val="00444FFA"/>
    <w:rsid w:val="00446D1F"/>
    <w:rsid w:val="004566D9"/>
    <w:rsid w:val="00462C2F"/>
    <w:rsid w:val="004634F0"/>
    <w:rsid w:val="00470B42"/>
    <w:rsid w:val="0047139E"/>
    <w:rsid w:val="00475CD2"/>
    <w:rsid w:val="00490081"/>
    <w:rsid w:val="004A16F5"/>
    <w:rsid w:val="004A6182"/>
    <w:rsid w:val="004B14BF"/>
    <w:rsid w:val="004B23FE"/>
    <w:rsid w:val="004B4897"/>
    <w:rsid w:val="004B4E17"/>
    <w:rsid w:val="004C1053"/>
    <w:rsid w:val="004C1A3C"/>
    <w:rsid w:val="004C4EFD"/>
    <w:rsid w:val="004D2540"/>
    <w:rsid w:val="004D2A91"/>
    <w:rsid w:val="004D3DB1"/>
    <w:rsid w:val="004D429D"/>
    <w:rsid w:val="004D508D"/>
    <w:rsid w:val="004D65C4"/>
    <w:rsid w:val="004D69EF"/>
    <w:rsid w:val="004D769B"/>
    <w:rsid w:val="004E22F2"/>
    <w:rsid w:val="004E2366"/>
    <w:rsid w:val="004E422C"/>
    <w:rsid w:val="004E5F67"/>
    <w:rsid w:val="004E686F"/>
    <w:rsid w:val="004E7D23"/>
    <w:rsid w:val="004F57AB"/>
    <w:rsid w:val="00501568"/>
    <w:rsid w:val="00505717"/>
    <w:rsid w:val="005074D6"/>
    <w:rsid w:val="00507B4F"/>
    <w:rsid w:val="00510110"/>
    <w:rsid w:val="00510C22"/>
    <w:rsid w:val="00511102"/>
    <w:rsid w:val="00514D90"/>
    <w:rsid w:val="005165D9"/>
    <w:rsid w:val="00521665"/>
    <w:rsid w:val="005223CE"/>
    <w:rsid w:val="0052373F"/>
    <w:rsid w:val="00526ED6"/>
    <w:rsid w:val="00531B18"/>
    <w:rsid w:val="005358D5"/>
    <w:rsid w:val="00545629"/>
    <w:rsid w:val="00562E3D"/>
    <w:rsid w:val="00567E0F"/>
    <w:rsid w:val="00573F93"/>
    <w:rsid w:val="00587AE8"/>
    <w:rsid w:val="00590222"/>
    <w:rsid w:val="005910A5"/>
    <w:rsid w:val="005911ED"/>
    <w:rsid w:val="005956A3"/>
    <w:rsid w:val="0059629B"/>
    <w:rsid w:val="005A1919"/>
    <w:rsid w:val="005A76EC"/>
    <w:rsid w:val="005B54B6"/>
    <w:rsid w:val="005C2177"/>
    <w:rsid w:val="005C2C6E"/>
    <w:rsid w:val="005C4A40"/>
    <w:rsid w:val="005D0609"/>
    <w:rsid w:val="005D2A16"/>
    <w:rsid w:val="005D627C"/>
    <w:rsid w:val="005E56A0"/>
    <w:rsid w:val="005E6344"/>
    <w:rsid w:val="005E729F"/>
    <w:rsid w:val="005F18A5"/>
    <w:rsid w:val="005F1CFE"/>
    <w:rsid w:val="005F2E54"/>
    <w:rsid w:val="005F45B8"/>
    <w:rsid w:val="005F5D5C"/>
    <w:rsid w:val="005F6B0A"/>
    <w:rsid w:val="005F6DBE"/>
    <w:rsid w:val="00601DF6"/>
    <w:rsid w:val="00602ECC"/>
    <w:rsid w:val="00606C67"/>
    <w:rsid w:val="00612F58"/>
    <w:rsid w:val="00614C59"/>
    <w:rsid w:val="006167F5"/>
    <w:rsid w:val="006203CB"/>
    <w:rsid w:val="00621A94"/>
    <w:rsid w:val="0062629C"/>
    <w:rsid w:val="00627604"/>
    <w:rsid w:val="006277B6"/>
    <w:rsid w:val="006307C3"/>
    <w:rsid w:val="006427EE"/>
    <w:rsid w:val="006434FE"/>
    <w:rsid w:val="00650776"/>
    <w:rsid w:val="00654A8F"/>
    <w:rsid w:val="00657AF1"/>
    <w:rsid w:val="0066127A"/>
    <w:rsid w:val="00662F42"/>
    <w:rsid w:val="00665717"/>
    <w:rsid w:val="0067588F"/>
    <w:rsid w:val="00676F0F"/>
    <w:rsid w:val="00680E96"/>
    <w:rsid w:val="00681011"/>
    <w:rsid w:val="006815ED"/>
    <w:rsid w:val="00684ED4"/>
    <w:rsid w:val="0068663F"/>
    <w:rsid w:val="00692DC8"/>
    <w:rsid w:val="00695567"/>
    <w:rsid w:val="00697151"/>
    <w:rsid w:val="006A1186"/>
    <w:rsid w:val="006A249E"/>
    <w:rsid w:val="006B10E8"/>
    <w:rsid w:val="006B38C4"/>
    <w:rsid w:val="006B3FCB"/>
    <w:rsid w:val="006B5B3D"/>
    <w:rsid w:val="006C308A"/>
    <w:rsid w:val="006C4CA4"/>
    <w:rsid w:val="006C5161"/>
    <w:rsid w:val="006D1C33"/>
    <w:rsid w:val="006D7017"/>
    <w:rsid w:val="006E122B"/>
    <w:rsid w:val="006E24EC"/>
    <w:rsid w:val="006E6BC3"/>
    <w:rsid w:val="006E772C"/>
    <w:rsid w:val="006E7FB6"/>
    <w:rsid w:val="006F4844"/>
    <w:rsid w:val="006F7126"/>
    <w:rsid w:val="007029BD"/>
    <w:rsid w:val="007034CE"/>
    <w:rsid w:val="00706074"/>
    <w:rsid w:val="00711D0C"/>
    <w:rsid w:val="00716F59"/>
    <w:rsid w:val="007173C1"/>
    <w:rsid w:val="00720F9B"/>
    <w:rsid w:val="00722635"/>
    <w:rsid w:val="00723F75"/>
    <w:rsid w:val="007265A9"/>
    <w:rsid w:val="00727259"/>
    <w:rsid w:val="0073692D"/>
    <w:rsid w:val="00737270"/>
    <w:rsid w:val="00737455"/>
    <w:rsid w:val="0074432F"/>
    <w:rsid w:val="00747719"/>
    <w:rsid w:val="0076043A"/>
    <w:rsid w:val="007610AB"/>
    <w:rsid w:val="00762070"/>
    <w:rsid w:val="00763295"/>
    <w:rsid w:val="00765534"/>
    <w:rsid w:val="007664CF"/>
    <w:rsid w:val="00773C44"/>
    <w:rsid w:val="00780820"/>
    <w:rsid w:val="0078224A"/>
    <w:rsid w:val="00784589"/>
    <w:rsid w:val="0078670B"/>
    <w:rsid w:val="00792F30"/>
    <w:rsid w:val="007961E1"/>
    <w:rsid w:val="007A2998"/>
    <w:rsid w:val="007A3330"/>
    <w:rsid w:val="007A563B"/>
    <w:rsid w:val="007A636A"/>
    <w:rsid w:val="007A7CFB"/>
    <w:rsid w:val="007B092D"/>
    <w:rsid w:val="007B7C5B"/>
    <w:rsid w:val="007D2D03"/>
    <w:rsid w:val="007D3A3C"/>
    <w:rsid w:val="007D47BB"/>
    <w:rsid w:val="007D50C0"/>
    <w:rsid w:val="007D53B0"/>
    <w:rsid w:val="007E07C1"/>
    <w:rsid w:val="007E340E"/>
    <w:rsid w:val="007E7B54"/>
    <w:rsid w:val="007F205C"/>
    <w:rsid w:val="007F5BE9"/>
    <w:rsid w:val="007F798F"/>
    <w:rsid w:val="008036ED"/>
    <w:rsid w:val="00813181"/>
    <w:rsid w:val="0081501A"/>
    <w:rsid w:val="00816351"/>
    <w:rsid w:val="0082017C"/>
    <w:rsid w:val="00822056"/>
    <w:rsid w:val="008243F4"/>
    <w:rsid w:val="008251D5"/>
    <w:rsid w:val="0082654B"/>
    <w:rsid w:val="00826CC2"/>
    <w:rsid w:val="00830D1F"/>
    <w:rsid w:val="0083141F"/>
    <w:rsid w:val="00851640"/>
    <w:rsid w:val="00853B11"/>
    <w:rsid w:val="00855A82"/>
    <w:rsid w:val="008619F7"/>
    <w:rsid w:val="0086420F"/>
    <w:rsid w:val="008672FD"/>
    <w:rsid w:val="008716E6"/>
    <w:rsid w:val="00874327"/>
    <w:rsid w:val="008745E1"/>
    <w:rsid w:val="00876162"/>
    <w:rsid w:val="00880EDB"/>
    <w:rsid w:val="0088321A"/>
    <w:rsid w:val="008845CF"/>
    <w:rsid w:val="00886A8B"/>
    <w:rsid w:val="00893054"/>
    <w:rsid w:val="00895844"/>
    <w:rsid w:val="00896486"/>
    <w:rsid w:val="008A13FC"/>
    <w:rsid w:val="008A4574"/>
    <w:rsid w:val="008A6DA2"/>
    <w:rsid w:val="008A6E32"/>
    <w:rsid w:val="008A78FF"/>
    <w:rsid w:val="008B0BD3"/>
    <w:rsid w:val="008B65B4"/>
    <w:rsid w:val="008C2102"/>
    <w:rsid w:val="008C3260"/>
    <w:rsid w:val="008C4058"/>
    <w:rsid w:val="008D07D7"/>
    <w:rsid w:val="008D4632"/>
    <w:rsid w:val="008D5EC3"/>
    <w:rsid w:val="008D7FA4"/>
    <w:rsid w:val="008E0343"/>
    <w:rsid w:val="008E0E4A"/>
    <w:rsid w:val="008E527C"/>
    <w:rsid w:val="008F60A7"/>
    <w:rsid w:val="00911212"/>
    <w:rsid w:val="00912D61"/>
    <w:rsid w:val="00914F36"/>
    <w:rsid w:val="0091613D"/>
    <w:rsid w:val="0091634B"/>
    <w:rsid w:val="00921A35"/>
    <w:rsid w:val="00924C9C"/>
    <w:rsid w:val="00927590"/>
    <w:rsid w:val="00927A8D"/>
    <w:rsid w:val="00930A90"/>
    <w:rsid w:val="009311D4"/>
    <w:rsid w:val="0093185B"/>
    <w:rsid w:val="009379D9"/>
    <w:rsid w:val="0094152A"/>
    <w:rsid w:val="009446F5"/>
    <w:rsid w:val="009451B4"/>
    <w:rsid w:val="00945518"/>
    <w:rsid w:val="00946B43"/>
    <w:rsid w:val="0095599E"/>
    <w:rsid w:val="00960906"/>
    <w:rsid w:val="0096134B"/>
    <w:rsid w:val="00962327"/>
    <w:rsid w:val="0097295C"/>
    <w:rsid w:val="00975D5A"/>
    <w:rsid w:val="00976229"/>
    <w:rsid w:val="00983DD1"/>
    <w:rsid w:val="009916C6"/>
    <w:rsid w:val="00994993"/>
    <w:rsid w:val="00995AF7"/>
    <w:rsid w:val="009A0633"/>
    <w:rsid w:val="009A516E"/>
    <w:rsid w:val="009A7CE1"/>
    <w:rsid w:val="009B0F2B"/>
    <w:rsid w:val="009B5942"/>
    <w:rsid w:val="009B7872"/>
    <w:rsid w:val="009C3027"/>
    <w:rsid w:val="009C7C55"/>
    <w:rsid w:val="009D5ED5"/>
    <w:rsid w:val="009E0336"/>
    <w:rsid w:val="009E0C86"/>
    <w:rsid w:val="009E2683"/>
    <w:rsid w:val="009E28D1"/>
    <w:rsid w:val="009E7C9C"/>
    <w:rsid w:val="00A005C7"/>
    <w:rsid w:val="00A01E54"/>
    <w:rsid w:val="00A0456A"/>
    <w:rsid w:val="00A23AB3"/>
    <w:rsid w:val="00A24288"/>
    <w:rsid w:val="00A25FBC"/>
    <w:rsid w:val="00A2656D"/>
    <w:rsid w:val="00A32F6E"/>
    <w:rsid w:val="00A336B6"/>
    <w:rsid w:val="00A3564B"/>
    <w:rsid w:val="00A35E73"/>
    <w:rsid w:val="00A36533"/>
    <w:rsid w:val="00A37A99"/>
    <w:rsid w:val="00A4192B"/>
    <w:rsid w:val="00A46B64"/>
    <w:rsid w:val="00A47285"/>
    <w:rsid w:val="00A52F15"/>
    <w:rsid w:val="00A53657"/>
    <w:rsid w:val="00A54FAB"/>
    <w:rsid w:val="00A625BD"/>
    <w:rsid w:val="00A64911"/>
    <w:rsid w:val="00A707B6"/>
    <w:rsid w:val="00A70873"/>
    <w:rsid w:val="00A715AA"/>
    <w:rsid w:val="00A7714B"/>
    <w:rsid w:val="00A819B4"/>
    <w:rsid w:val="00A821EA"/>
    <w:rsid w:val="00A835AD"/>
    <w:rsid w:val="00A879DD"/>
    <w:rsid w:val="00A93E2B"/>
    <w:rsid w:val="00A96DC0"/>
    <w:rsid w:val="00A97E0E"/>
    <w:rsid w:val="00AA181C"/>
    <w:rsid w:val="00AA6188"/>
    <w:rsid w:val="00AB4C53"/>
    <w:rsid w:val="00AC24A7"/>
    <w:rsid w:val="00AC2A5F"/>
    <w:rsid w:val="00AC3B6C"/>
    <w:rsid w:val="00AC6352"/>
    <w:rsid w:val="00AD1868"/>
    <w:rsid w:val="00AD2E49"/>
    <w:rsid w:val="00AD49F3"/>
    <w:rsid w:val="00AD7CC2"/>
    <w:rsid w:val="00AF328A"/>
    <w:rsid w:val="00AF5EF3"/>
    <w:rsid w:val="00AF6C3A"/>
    <w:rsid w:val="00B00147"/>
    <w:rsid w:val="00B0243C"/>
    <w:rsid w:val="00B03012"/>
    <w:rsid w:val="00B0662A"/>
    <w:rsid w:val="00B14320"/>
    <w:rsid w:val="00B15740"/>
    <w:rsid w:val="00B163E9"/>
    <w:rsid w:val="00B21DBF"/>
    <w:rsid w:val="00B21F3C"/>
    <w:rsid w:val="00B232B3"/>
    <w:rsid w:val="00B31327"/>
    <w:rsid w:val="00B37C9A"/>
    <w:rsid w:val="00B415DF"/>
    <w:rsid w:val="00B43736"/>
    <w:rsid w:val="00B4402B"/>
    <w:rsid w:val="00B47BB1"/>
    <w:rsid w:val="00B5791D"/>
    <w:rsid w:val="00B77CE4"/>
    <w:rsid w:val="00B83294"/>
    <w:rsid w:val="00B84518"/>
    <w:rsid w:val="00B84A6F"/>
    <w:rsid w:val="00B945A3"/>
    <w:rsid w:val="00BA0F92"/>
    <w:rsid w:val="00BA7959"/>
    <w:rsid w:val="00BB435C"/>
    <w:rsid w:val="00BB66C1"/>
    <w:rsid w:val="00BC5C70"/>
    <w:rsid w:val="00BC6300"/>
    <w:rsid w:val="00BD218F"/>
    <w:rsid w:val="00BD70DE"/>
    <w:rsid w:val="00BE451F"/>
    <w:rsid w:val="00BE5A33"/>
    <w:rsid w:val="00BE772B"/>
    <w:rsid w:val="00BE7801"/>
    <w:rsid w:val="00BF20C6"/>
    <w:rsid w:val="00C02A0C"/>
    <w:rsid w:val="00C05874"/>
    <w:rsid w:val="00C06BDE"/>
    <w:rsid w:val="00C15E9D"/>
    <w:rsid w:val="00C20731"/>
    <w:rsid w:val="00C23A43"/>
    <w:rsid w:val="00C2554E"/>
    <w:rsid w:val="00C26B19"/>
    <w:rsid w:val="00C30198"/>
    <w:rsid w:val="00C3347A"/>
    <w:rsid w:val="00C4257C"/>
    <w:rsid w:val="00C47637"/>
    <w:rsid w:val="00C537BB"/>
    <w:rsid w:val="00C54501"/>
    <w:rsid w:val="00C55966"/>
    <w:rsid w:val="00C571E0"/>
    <w:rsid w:val="00C57AD2"/>
    <w:rsid w:val="00C62966"/>
    <w:rsid w:val="00C63C1F"/>
    <w:rsid w:val="00C63EE4"/>
    <w:rsid w:val="00C7155E"/>
    <w:rsid w:val="00C722D9"/>
    <w:rsid w:val="00C7488C"/>
    <w:rsid w:val="00C765A6"/>
    <w:rsid w:val="00C808E1"/>
    <w:rsid w:val="00C826A2"/>
    <w:rsid w:val="00C86A3A"/>
    <w:rsid w:val="00C86DA7"/>
    <w:rsid w:val="00C87270"/>
    <w:rsid w:val="00CA57B4"/>
    <w:rsid w:val="00CA688A"/>
    <w:rsid w:val="00CB5FDF"/>
    <w:rsid w:val="00CB7A27"/>
    <w:rsid w:val="00CC1113"/>
    <w:rsid w:val="00CC16F0"/>
    <w:rsid w:val="00CC3A14"/>
    <w:rsid w:val="00CC65F2"/>
    <w:rsid w:val="00CD245C"/>
    <w:rsid w:val="00CD26AE"/>
    <w:rsid w:val="00CD2A10"/>
    <w:rsid w:val="00CD350F"/>
    <w:rsid w:val="00CE0134"/>
    <w:rsid w:val="00CE2179"/>
    <w:rsid w:val="00CE645C"/>
    <w:rsid w:val="00CF3934"/>
    <w:rsid w:val="00CF6306"/>
    <w:rsid w:val="00D010F2"/>
    <w:rsid w:val="00D01874"/>
    <w:rsid w:val="00D01CE9"/>
    <w:rsid w:val="00D03602"/>
    <w:rsid w:val="00D06CEC"/>
    <w:rsid w:val="00D14519"/>
    <w:rsid w:val="00D14E38"/>
    <w:rsid w:val="00D169CF"/>
    <w:rsid w:val="00D23809"/>
    <w:rsid w:val="00D32B47"/>
    <w:rsid w:val="00D43495"/>
    <w:rsid w:val="00D4554E"/>
    <w:rsid w:val="00D55EA4"/>
    <w:rsid w:val="00D56C7B"/>
    <w:rsid w:val="00D60DAC"/>
    <w:rsid w:val="00D6264F"/>
    <w:rsid w:val="00D65DA8"/>
    <w:rsid w:val="00D85939"/>
    <w:rsid w:val="00D87D0B"/>
    <w:rsid w:val="00D96E99"/>
    <w:rsid w:val="00DA04F1"/>
    <w:rsid w:val="00DA286D"/>
    <w:rsid w:val="00DA5E22"/>
    <w:rsid w:val="00DB53C9"/>
    <w:rsid w:val="00DB68DB"/>
    <w:rsid w:val="00DC20A8"/>
    <w:rsid w:val="00DC2361"/>
    <w:rsid w:val="00DD3CE1"/>
    <w:rsid w:val="00DD3D02"/>
    <w:rsid w:val="00DD3D58"/>
    <w:rsid w:val="00DD3EC2"/>
    <w:rsid w:val="00DD4A83"/>
    <w:rsid w:val="00DD6FE2"/>
    <w:rsid w:val="00DE059A"/>
    <w:rsid w:val="00DE25C2"/>
    <w:rsid w:val="00DE38B6"/>
    <w:rsid w:val="00DE599F"/>
    <w:rsid w:val="00DF3547"/>
    <w:rsid w:val="00E14A08"/>
    <w:rsid w:val="00E16AE5"/>
    <w:rsid w:val="00E16CB2"/>
    <w:rsid w:val="00E179D1"/>
    <w:rsid w:val="00E17ADD"/>
    <w:rsid w:val="00E239FE"/>
    <w:rsid w:val="00E37175"/>
    <w:rsid w:val="00E37252"/>
    <w:rsid w:val="00E37506"/>
    <w:rsid w:val="00E37777"/>
    <w:rsid w:val="00E41D67"/>
    <w:rsid w:val="00E41F5B"/>
    <w:rsid w:val="00E4231A"/>
    <w:rsid w:val="00E44F94"/>
    <w:rsid w:val="00E465C6"/>
    <w:rsid w:val="00E469C9"/>
    <w:rsid w:val="00E47A40"/>
    <w:rsid w:val="00E55228"/>
    <w:rsid w:val="00E55EED"/>
    <w:rsid w:val="00E56AF5"/>
    <w:rsid w:val="00E62B93"/>
    <w:rsid w:val="00E6449C"/>
    <w:rsid w:val="00E707DE"/>
    <w:rsid w:val="00E72F51"/>
    <w:rsid w:val="00E8130D"/>
    <w:rsid w:val="00E818C4"/>
    <w:rsid w:val="00E85710"/>
    <w:rsid w:val="00E8680B"/>
    <w:rsid w:val="00E87A83"/>
    <w:rsid w:val="00E90210"/>
    <w:rsid w:val="00E926DE"/>
    <w:rsid w:val="00E9377E"/>
    <w:rsid w:val="00E94E65"/>
    <w:rsid w:val="00EA03F3"/>
    <w:rsid w:val="00EA332D"/>
    <w:rsid w:val="00EA4ADE"/>
    <w:rsid w:val="00EB3A59"/>
    <w:rsid w:val="00EB4DA3"/>
    <w:rsid w:val="00ED10AC"/>
    <w:rsid w:val="00ED2082"/>
    <w:rsid w:val="00ED2928"/>
    <w:rsid w:val="00ED4346"/>
    <w:rsid w:val="00EE2015"/>
    <w:rsid w:val="00EE348C"/>
    <w:rsid w:val="00EE5BBA"/>
    <w:rsid w:val="00EF25F6"/>
    <w:rsid w:val="00EF29AC"/>
    <w:rsid w:val="00EF67DA"/>
    <w:rsid w:val="00EF69B3"/>
    <w:rsid w:val="00F10956"/>
    <w:rsid w:val="00F12293"/>
    <w:rsid w:val="00F127C6"/>
    <w:rsid w:val="00F160E2"/>
    <w:rsid w:val="00F22E71"/>
    <w:rsid w:val="00F233B9"/>
    <w:rsid w:val="00F277FE"/>
    <w:rsid w:val="00F3173F"/>
    <w:rsid w:val="00F31A11"/>
    <w:rsid w:val="00F321EE"/>
    <w:rsid w:val="00F34196"/>
    <w:rsid w:val="00F35873"/>
    <w:rsid w:val="00F4330D"/>
    <w:rsid w:val="00F47F22"/>
    <w:rsid w:val="00F73795"/>
    <w:rsid w:val="00F73FED"/>
    <w:rsid w:val="00F76523"/>
    <w:rsid w:val="00F76AF0"/>
    <w:rsid w:val="00F80934"/>
    <w:rsid w:val="00F824B8"/>
    <w:rsid w:val="00F94897"/>
    <w:rsid w:val="00F94FA3"/>
    <w:rsid w:val="00F9542B"/>
    <w:rsid w:val="00FA7157"/>
    <w:rsid w:val="00FB1130"/>
    <w:rsid w:val="00FC246B"/>
    <w:rsid w:val="00FC386E"/>
    <w:rsid w:val="00FC50E1"/>
    <w:rsid w:val="00FD366F"/>
    <w:rsid w:val="00FD472D"/>
    <w:rsid w:val="00FE1C30"/>
    <w:rsid w:val="00FF30C7"/>
    <w:rsid w:val="00FF506F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6F"/>
  </w:style>
  <w:style w:type="paragraph" w:styleId="2">
    <w:name w:val="heading 2"/>
    <w:basedOn w:val="a"/>
    <w:next w:val="a"/>
    <w:link w:val="20"/>
    <w:qFormat/>
    <w:rsid w:val="00DD3CE1"/>
    <w:pPr>
      <w:keepNext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DA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 Indent"/>
    <w:basedOn w:val="a"/>
    <w:link w:val="a4"/>
    <w:rsid w:val="008A6D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A6DA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8A6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6DA2"/>
  </w:style>
  <w:style w:type="paragraph" w:customStyle="1" w:styleId="ConsPlusNonformat">
    <w:name w:val="ConsPlusNonformat"/>
    <w:rsid w:val="00B024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rsid w:val="00B0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3B1C"/>
  </w:style>
  <w:style w:type="paragraph" w:styleId="aa">
    <w:name w:val="List Paragraph"/>
    <w:basedOn w:val="a"/>
    <w:uiPriority w:val="34"/>
    <w:qFormat/>
    <w:rsid w:val="004D65C4"/>
    <w:pPr>
      <w:ind w:left="720"/>
      <w:contextualSpacing/>
    </w:pPr>
  </w:style>
  <w:style w:type="paragraph" w:styleId="21">
    <w:name w:val="Body Text Indent 2"/>
    <w:basedOn w:val="a"/>
    <w:link w:val="22"/>
    <w:rsid w:val="0088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1A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302CF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b">
    <w:name w:val="Основной"/>
    <w:basedOn w:val="a"/>
    <w:link w:val="ac"/>
    <w:rsid w:val="00945518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Знак"/>
    <w:basedOn w:val="a0"/>
    <w:link w:val="ab"/>
    <w:rsid w:val="00945518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"/>
    <w:basedOn w:val="a"/>
    <w:link w:val="ae"/>
    <w:rsid w:val="003D4F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3D4F9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DD3CE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FontStyle11">
    <w:name w:val="Font Style11"/>
    <w:rsid w:val="00DD3CE1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8220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A8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21EA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2773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-a0-000026">
    <w:name w:val="pt-a0-000026"/>
    <w:basedOn w:val="a0"/>
    <w:rsid w:val="00762070"/>
  </w:style>
  <w:style w:type="paragraph" w:customStyle="1" w:styleId="pt-a-000016">
    <w:name w:val="pt-a-000016"/>
    <w:basedOn w:val="a"/>
    <w:rsid w:val="0076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F514-CC78-4052-9274-AE9AFEF4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mf13</dc:creator>
  <cp:lastModifiedBy>пользователь</cp:lastModifiedBy>
  <cp:revision>2</cp:revision>
  <cp:lastPrinted>2021-11-12T09:09:00Z</cp:lastPrinted>
  <dcterms:created xsi:type="dcterms:W3CDTF">2021-11-12T09:12:00Z</dcterms:created>
  <dcterms:modified xsi:type="dcterms:W3CDTF">2021-11-12T09:12:00Z</dcterms:modified>
</cp:coreProperties>
</file>